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70737ec11402b089c68d1033b18ffdb84215f5"/>
    <w:p>
      <w:pPr>
        <w:pStyle w:val="Heading1"/>
      </w:pPr>
      <w:r>
        <w:t xml:space="preserve">Abstract Academic: The Role of Architects in Algeria, Algiers</w:t>
      </w:r>
    </w:p>
    <w:p>
      <w:pPr>
        <w:pStyle w:val="FirstParagraph"/>
      </w:pPr>
      <w:r>
        <w:t xml:space="preserve">In the context of urban development and cultural preservation, the role of architects in Algeria—particularly within the capital city of Algiers—has become increasingly significant. This abstract academic document explores the multifaceted responsibilities, challenges, and innovations associated with architects operating in this unique socio-cultural and geopolitical environment. The focus is on how architects navigate the intersection of tradition, modernity, and sustainability to shape a resilient urban landscape in Algeria’s capital.</w:t>
      </w:r>
    </w:p>
    <w:bookmarkStart w:id="20" w:name="contextualizing-architecture-in-algiers"/>
    <w:p>
      <w:pPr>
        <w:pStyle w:val="Heading2"/>
      </w:pPr>
      <w:r>
        <w:t xml:space="preserve">Contextualizing Architecture in Algiers</w:t>
      </w:r>
    </w:p>
    <w:p>
      <w:pPr>
        <w:pStyle w:val="FirstParagraph"/>
      </w:pPr>
      <w:r>
        <w:t xml:space="preserve">Algiers, as the political, economic, and cultural heart of Algeria, presents a dynamic backdrop for architectural practice. The city is characterized by its rich historical layers—spanning Berber, Arab, Ottoman, and French colonial influences—combined with the pressing demands of contemporary urbanization. Architects in Algiers must reconcile these historical legacies with modern infrastructural needs while addressing environmental challenges such as desertification and climate change. This dual mandate places architects at the forefront of shaping a city that is both globally connected and deeply rooted in its heritage.</w:t>
      </w:r>
    </w:p>
    <w:p>
      <w:pPr>
        <w:pStyle w:val="BodyText"/>
      </w:pPr>
      <w:r>
        <w:t xml:space="preserve">The academic significance of this topic lies in its reflection of broader trends in post-colonial urban development. Algeria’s architectural identity is often contested, with debates over whether to prioritize indigenous styles or adopt global modernist paradigms. Architects in Algiers must therefore engage critically with these tensions, ensuring that their work respects cultural specificity while meeting contemporary functional and aesthetic standards.</w:t>
      </w:r>
    </w:p>
    <w:bookmarkEnd w:id="20"/>
    <w:bookmarkStart w:id="21" w:name="X809bc8282a8639500911966ca565847d2d27d86"/>
    <w:p>
      <w:pPr>
        <w:pStyle w:val="Heading2"/>
      </w:pPr>
      <w:r>
        <w:t xml:space="preserve">Historical Influences on Architectural Practices</w:t>
      </w:r>
    </w:p>
    <w:p>
      <w:pPr>
        <w:pStyle w:val="FirstParagraph"/>
      </w:pPr>
      <w:r>
        <w:t xml:space="preserve">The architectural heritage of Algiers is a testament to its complex history. Traditional architecture in the region has long incorporated materials such as adobe, stone, and wood, adapted to the Mediterranean climate. The Casbah of Algiers, a UNESCO World Heritage Site since 1982, exemplifies this legacy through its maze-like streets and ochre-colored buildings. However, colonial-era interventions—particularly during French rule (1830–1962)—introduced European urban planning models that prioritized radial layouts and monumental structures over traditional forms.</w:t>
      </w:r>
    </w:p>
    <w:p>
      <w:pPr>
        <w:pStyle w:val="BodyText"/>
      </w:pPr>
      <w:r>
        <w:t xml:space="preserve">Post-independence in 1962, Algerian architects began to reclaim their cultural narrative. The design of key institutions, such as the Grand Post Office (1877) and the People’s Palace (1973), reflects a synthesis of local motifs and modernist principles. Architects in this period were tasked with creating a new national identity through architecture that balanced historical reverence with forward-looking innovation.</w:t>
      </w:r>
    </w:p>
    <w:bookmarkEnd w:id="21"/>
    <w:bookmarkStart w:id="22" w:name="X88f3aa27bb7025261c0f35768262f6c26a5476c"/>
    <w:p>
      <w:pPr>
        <w:pStyle w:val="Heading2"/>
      </w:pPr>
      <w:r>
        <w:t xml:space="preserve">Contemporary Challenges for Architects in Algiers</w:t>
      </w:r>
    </w:p>
    <w:p>
      <w:pPr>
        <w:pStyle w:val="FirstParagraph"/>
      </w:pPr>
      <w:r>
        <w:t xml:space="preserve">Today, architects in Algiers face multifaceted challenges. Rapid urbanization has led to overcrowding, inadequate infrastructure, and the encroachment of informal settlements. The city’s population has grown from approximately 1 million in 1960 to over 5 million today, straining housing markets and public services. Additionally, economic constraints—such as limited government funding for large-scale projects—require architects to innovate within tight budgets.</w:t>
      </w:r>
    </w:p>
    <w:p>
      <w:pPr>
        <w:pStyle w:val="BodyText"/>
      </w:pPr>
      <w:r>
        <w:t xml:space="preserve">Environmental concerns further complicate the architectural landscape. Algeria’s arid climate necessitates energy-efficient designs that mitigate heat and water scarcity. Architects must also contend with the ecological impact of urban expansion, including habitat fragmentation and increased carbon emissions from construction activities.</w:t>
      </w:r>
    </w:p>
    <w:bookmarkEnd w:id="22"/>
    <w:bookmarkStart w:id="23" w:name="Xb042213297e7153bea33843698e7a431dba7c9b"/>
    <w:p>
      <w:pPr>
        <w:pStyle w:val="Heading2"/>
      </w:pPr>
      <w:r>
        <w:t xml:space="preserve">Architectural Innovations and Sustainable Practices</w:t>
      </w:r>
    </w:p>
    <w:p>
      <w:pPr>
        <w:pStyle w:val="FirstParagraph"/>
      </w:pPr>
      <w:r>
        <w:t xml:space="preserve">In response to these challenges, Algerian architects have increasingly embraced sustainable design principles. The use of passive cooling techniques, such as courtyards and shaded facades, draws on traditional knowledge while aligning with modern environmental standards. Projects like the</w:t>
      </w:r>
      <w:r>
        <w:t xml:space="preserve"> </w:t>
      </w:r>
      <w:r>
        <w:rPr>
          <w:iCs/>
          <w:i/>
        </w:rPr>
        <w:t xml:space="preserve">Algerian National Museum of Art</w:t>
      </w:r>
      <w:r>
        <w:t xml:space="preserve"> </w:t>
      </w:r>
      <w:r>
        <w:t xml:space="preserve">(2019) demonstrate a commitment to integrating local materials and energy-efficient technologies.</w:t>
      </w:r>
    </w:p>
    <w:p>
      <w:pPr>
        <w:pStyle w:val="BodyText"/>
      </w:pPr>
      <w:r>
        <w:t xml:space="preserve">Digital tools have also transformed architectural practice in Algiers. BIM (Building Information Modeling) and parametric design software enable architects to optimize building performance while adhering to cultural and environmental constraints. Collaborative platforms have facilitated cross-disciplinary partnerships, ensuring that architects work closely with urban planners, engineers, and community stakeholders.</w:t>
      </w:r>
    </w:p>
    <w:bookmarkEnd w:id="23"/>
    <w:bookmarkStart w:id="24" w:name="X64396c0a7a6a1475a6132440152e774b24058ad"/>
    <w:p>
      <w:pPr>
        <w:pStyle w:val="Heading2"/>
      </w:pPr>
      <w:r>
        <w:t xml:space="preserve">Social Responsibility of Architects in Algeria</w:t>
      </w:r>
    </w:p>
    <w:p>
      <w:pPr>
        <w:pStyle w:val="FirstParagraph"/>
      </w:pPr>
      <w:r>
        <w:t xml:space="preserve">Beyond technical expertise, architects in Algiers are increasingly viewed as agents of social change. They must address pressing issues such as housing inequality and the marginalization of vulnerable populations. The government’s</w:t>
      </w:r>
      <w:r>
        <w:t xml:space="preserve"> </w:t>
      </w:r>
      <w:r>
        <w:rPr>
          <w:iCs/>
          <w:i/>
        </w:rPr>
        <w:t xml:space="preserve">Programme d’Habitation de la République</w:t>
      </w:r>
      <w:r>
        <w:t xml:space="preserve"> </w:t>
      </w:r>
      <w:r>
        <w:t xml:space="preserve">(PRH) has prioritized affordable housing, prompting architects to design cost-effective solutions that prioritize durability and accessibility.</w:t>
      </w:r>
    </w:p>
    <w:p>
      <w:pPr>
        <w:pStyle w:val="BodyText"/>
      </w:pPr>
      <w:r>
        <w:t xml:space="preserve">Moreover, architects are tasked with creating inclusive public spaces that foster community cohesion. Projects like the renovation of the</w:t>
      </w:r>
      <w:r>
        <w:t xml:space="preserve"> </w:t>
      </w:r>
      <w:r>
        <w:rPr>
          <w:iCs/>
          <w:i/>
        </w:rPr>
        <w:t xml:space="preserve">El-Biar Park</w:t>
      </w:r>
      <w:r>
        <w:t xml:space="preserve"> </w:t>
      </w:r>
      <w:r>
        <w:t xml:space="preserve">or the development of pedestrian-friendly zones in downtown Algiers highlight efforts to enhance urban livability and cultural engagement.</w:t>
      </w:r>
    </w:p>
    <w:bookmarkEnd w:id="24"/>
    <w:bookmarkStart w:id="25" w:name="educational-and-professional-development"/>
    <w:p>
      <w:pPr>
        <w:pStyle w:val="Heading2"/>
      </w:pPr>
      <w:r>
        <w:t xml:space="preserve">Educational and Professional Development</w:t>
      </w:r>
    </w:p>
    <w:p>
      <w:pPr>
        <w:pStyle w:val="FirstParagraph"/>
      </w:pPr>
      <w:r>
        <w:t xml:space="preserve">The academic training of architects in Algeria plays a critical role in shaping their professional ethos. Institutions such as the</w:t>
      </w:r>
      <w:r>
        <w:t xml:space="preserve"> </w:t>
      </w:r>
      <w:r>
        <w:rPr>
          <w:iCs/>
          <w:i/>
        </w:rPr>
        <w:t xml:space="preserve">École Nationale Supérieure d’Architecture de Constantine</w:t>
      </w:r>
      <w:r>
        <w:t xml:space="preserve"> </w:t>
      </w:r>
      <w:r>
        <w:t xml:space="preserve">and the</w:t>
      </w:r>
      <w:r>
        <w:t xml:space="preserve"> </w:t>
      </w:r>
      <w:r>
        <w:rPr>
          <w:iCs/>
          <w:i/>
        </w:rPr>
        <w:t xml:space="preserve">Université des Sciences et de la Technologie Houari Boumediene (USTHB)</w:t>
      </w:r>
      <w:r>
        <w:t xml:space="preserve"> </w:t>
      </w:r>
      <w:r>
        <w:t xml:space="preserve">emphasize both technical rigor and cultural sensitivity. Curricula often include case studies on traditional Algerian architecture, reinforcing the importance of contextual awareness.</w:t>
      </w:r>
    </w:p>
    <w:p>
      <w:pPr>
        <w:pStyle w:val="BodyText"/>
      </w:pPr>
      <w:r>
        <w:t xml:space="preserve">Continuing education is also vital for architects to stay abreast of global trends. Professional associations like the</w:t>
      </w:r>
      <w:r>
        <w:t xml:space="preserve"> </w:t>
      </w:r>
      <w:r>
        <w:rPr>
          <w:iCs/>
          <w:i/>
        </w:rPr>
        <w:t xml:space="preserve">Fédération des Architectes d’Algérie</w:t>
      </w:r>
      <w:r>
        <w:t xml:space="preserve"> </w:t>
      </w:r>
      <w:r>
        <w:t xml:space="preserve">organize workshops and conferences on topics such as climate-responsive design and digital fabrication. These efforts ensure that Algerian architects remain competitive in an increasingly interconnected field.</w:t>
      </w:r>
    </w:p>
    <w:bookmarkEnd w:id="25"/>
    <w:bookmarkStart w:id="26" w:name="Xfcac30376743aa14f3f548b53793ff50bb9a2aa"/>
    <w:p>
      <w:pPr>
        <w:pStyle w:val="Heading2"/>
      </w:pPr>
      <w:r>
        <w:t xml:space="preserve">Conclusion: The Future of Architecture in Algiers</w:t>
      </w:r>
    </w:p>
    <w:p>
      <w:pPr>
        <w:pStyle w:val="FirstParagraph"/>
      </w:pPr>
      <w:r>
        <w:t xml:space="preserve">The role of the architect in Algeria, particularly in Algiers, is both complex and transformative. As the city evolves into a hub for innovation and cultural exchange, architects must navigate a delicate balance between preserving historical heritage and embracing modernity. Their work will be pivotal in addressing urban challenges while fostering a sense of identity and belonging among Algerians.</w:t>
      </w:r>
    </w:p>
    <w:p>
      <w:pPr>
        <w:pStyle w:val="BodyText"/>
      </w:pPr>
      <w:r>
        <w:t xml:space="preserve">Academically, this document underscores the importance of interdisciplinary collaboration, sustainable practices, and cultural sensitivity in architectural education and practice. For Algeria’s capital to thrive as a model of resilient urban development, the contributions of its architects—rooted in both tradition and innovation—will remain indispensable.</w:t>
      </w:r>
    </w:p>
    <w:p>
      <w:pPr>
        <w:pStyle w:val="BodyText"/>
      </w:pPr>
      <w:r>
        <w:t xml:space="preserve">In summary, the architect in Algeria’s Algiers is not merely a designer of buildings but a custodian of cultural memory, an innovator in sustainable design, and a leader in shaping the future of one of North Africa’s most vital cities. This abstract academic exploration highlights their critical role in bridging past and future through architecture that is both functional and meaningful.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Architects in Algeria, Algiers</dc:title>
  <dc:creator/>
  <dc:language>en</dc:language>
  <cp:keywords/>
  <dcterms:created xsi:type="dcterms:W3CDTF">2026-07-15T19:06:43Z</dcterms:created>
  <dcterms:modified xsi:type="dcterms:W3CDTF">2026-07-15T19:06:43Z</dcterms:modified>
</cp:coreProperties>
</file>

<file path=docProps/custom.xml><?xml version="1.0" encoding="utf-8"?>
<Properties xmlns="http://schemas.openxmlformats.org/officeDocument/2006/custom-properties" xmlns:vt="http://schemas.openxmlformats.org/officeDocument/2006/docPropsVTypes"/>
</file>