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2a4150eca32ad53a93869562ed3c3d481e8d5dd"/>
    <w:p>
      <w:pPr>
        <w:pStyle w:val="Heading1"/>
      </w:pPr>
      <w:r>
        <w:t xml:space="preserve">Abstract Academic Document: The Role of the Architect in China's Capital City, Beijing</w:t>
      </w:r>
    </w:p>
    <w:p>
      <w:pPr>
        <w:pStyle w:val="FirstParagraph"/>
      </w:pPr>
      <w:r>
        <w:rPr>
          <w:bCs/>
          <w:b/>
        </w:rPr>
        <w:t xml:space="preserve">Keywords:</w:t>
      </w:r>
      <w:r>
        <w:t xml:space="preserve"> </w:t>
      </w:r>
      <w:r>
        <w:t xml:space="preserve">Abstract academic, Architect, China Beijing.</w:t>
      </w:r>
    </w:p>
    <w:p>
      <w:pPr>
        <w:pStyle w:val="BodyText"/>
      </w:pPr>
      <w:r>
        <w:t xml:space="preserve">The role of the</w:t>
      </w:r>
      <w:r>
        <w:t xml:space="preserve"> </w:t>
      </w:r>
      <w:r>
        <w:rPr>
          <w:iCs/>
          <w:i/>
        </w:rPr>
        <w:t xml:space="preserve">architect</w:t>
      </w:r>
      <w:r>
        <w:t xml:space="preserve"> </w:t>
      </w:r>
      <w:r>
        <w:t xml:space="preserve">in shaping urban landscapes has become increasingly significant in rapidly developing regions such as</w:t>
      </w:r>
      <w:r>
        <w:t xml:space="preserve"> </w:t>
      </w:r>
      <w:r>
        <w:rPr>
          <w:iCs/>
          <w:i/>
        </w:rPr>
        <w:t xml:space="preserve">China Beijing</w:t>
      </w:r>
      <w:r>
        <w:t xml:space="preserve">. As a global hub for culture, politics, and innovation,</w:t>
      </w:r>
      <w:r>
        <w:t xml:space="preserve"> </w:t>
      </w:r>
      <w:r>
        <w:rPr>
          <w:iCs/>
          <w:i/>
        </w:rPr>
        <w:t xml:space="preserve">Beijing</w:t>
      </w:r>
      <w:r>
        <w:t xml:space="preserve"> </w:t>
      </w:r>
      <w:r>
        <w:t xml:space="preserve">presents a unique challenge for architects who must balance historical preservation with modernization. This academic abstract explores the evolving responsibilities of the architect in</w:t>
      </w:r>
      <w:r>
        <w:t xml:space="preserve"> </w:t>
      </w:r>
      <w:r>
        <w:rPr>
          <w:iCs/>
          <w:i/>
        </w:rPr>
        <w:t xml:space="preserve">China Beijing</w:t>
      </w:r>
      <w:r>
        <w:t xml:space="preserve">, emphasizing how their work reflects broader sociocultural and economic trends. By analyzing case studies, design philosophies, and urban planning strategies, this document highlights the critical contributions of architects to Beijing's identity as a city that harmonizes tradition with progress.</w:t>
      </w:r>
    </w:p>
    <w:bookmarkStart w:id="20" w:name="Xe94f7106454bd8190b9e7bacb419f7cdec2464d"/>
    <w:p>
      <w:pPr>
        <w:pStyle w:val="Heading2"/>
      </w:pPr>
      <w:r>
        <w:t xml:space="preserve">1. Introduction: The Architect as a Cultural Mediator in China Beijing</w:t>
      </w:r>
    </w:p>
    <w:p>
      <w:pPr>
        <w:pStyle w:val="FirstParagraph"/>
      </w:pPr>
      <w:r>
        <w:t xml:space="preserve">The</w:t>
      </w:r>
      <w:r>
        <w:t xml:space="preserve"> </w:t>
      </w:r>
      <w:r>
        <w:rPr>
          <w:iCs/>
          <w:i/>
        </w:rPr>
        <w:t xml:space="preserve">architect</w:t>
      </w:r>
      <w:r>
        <w:t xml:space="preserve"> </w:t>
      </w:r>
      <w:r>
        <w:t xml:space="preserve">operates at the intersection of art, science, and societal needs. In</w:t>
      </w:r>
      <w:r>
        <w:t xml:space="preserve"> </w:t>
      </w:r>
      <w:r>
        <w:rPr>
          <w:iCs/>
          <w:i/>
        </w:rPr>
        <w:t xml:space="preserve">China Beijing</w:t>
      </w:r>
      <w:r>
        <w:t xml:space="preserve">, where the architectural heritage spans millennia—from the Ming Dynasty's Forbidden City to contemporary skyscrapers—the profession demands a nuanced understanding of cultural context. The architect in this city must navigate complex regulations, environmental challenges, and the expectations of a population that values both innovation and tradition. This abstract argues that architects in</w:t>
      </w:r>
      <w:r>
        <w:t xml:space="preserve"> </w:t>
      </w:r>
      <w:r>
        <w:rPr>
          <w:iCs/>
          <w:i/>
        </w:rPr>
        <w:t xml:space="preserve">Beijing</w:t>
      </w:r>
      <w:r>
        <w:t xml:space="preserve"> </w:t>
      </w:r>
      <w:r>
        <w:t xml:space="preserve">are not merely designers but cultural mediators who bridge historical legacies with futuristic visions.</w:t>
      </w:r>
    </w:p>
    <w:p>
      <w:pPr>
        <w:pStyle w:val="BodyText"/>
      </w:pPr>
      <w:r>
        <w:rPr>
          <w:iCs/>
          <w:i/>
        </w:rPr>
        <w:t xml:space="preserve">China Beijing</w:t>
      </w:r>
      <w:r>
        <w:t xml:space="preserve">, as the capital of China, serves as a microcosm of the nation's rapid urbanization. The city's skyline is a testament to the architect’s role in accommodating population growth, technological advancement, and environmental sustainability. From high-density residential complexes to eco-friendly public spaces, architects in</w:t>
      </w:r>
      <w:r>
        <w:t xml:space="preserve"> </w:t>
      </w:r>
      <w:r>
        <w:rPr>
          <w:iCs/>
          <w:i/>
        </w:rPr>
        <w:t xml:space="preserve">Beijing</w:t>
      </w:r>
      <w:r>
        <w:t xml:space="preserve"> </w:t>
      </w:r>
      <w:r>
        <w:t xml:space="preserve">are tasked with creating environments that enhance quality of life while respecting the city's historical fabric.</w:t>
      </w:r>
    </w:p>
    <w:bookmarkEnd w:id="20"/>
    <w:bookmarkStart w:id="21" w:name="Xa53eab0e05a4a79fdcc5154aa4ea885661130fd"/>
    <w:p>
      <w:pPr>
        <w:pStyle w:val="Heading2"/>
      </w:pPr>
      <w:r>
        <w:t xml:space="preserve">2. Architectural Philosophy: Integrating Tradition and Modernity</w:t>
      </w:r>
    </w:p>
    <w:p>
      <w:pPr>
        <w:pStyle w:val="FirstParagraph"/>
      </w:pPr>
      <w:r>
        <w:t xml:space="preserve">A defining characteristic of the</w:t>
      </w:r>
      <w:r>
        <w:t xml:space="preserve"> </w:t>
      </w:r>
      <w:r>
        <w:rPr>
          <w:iCs/>
          <w:i/>
        </w:rPr>
        <w:t xml:space="preserve">architect</w:t>
      </w:r>
      <w:r>
        <w:t xml:space="preserve"> </w:t>
      </w:r>
      <w:r>
        <w:t xml:space="preserve">in</w:t>
      </w:r>
      <w:r>
        <w:t xml:space="preserve"> </w:t>
      </w:r>
      <w:r>
        <w:rPr>
          <w:iCs/>
          <w:i/>
        </w:rPr>
        <w:t xml:space="preserve">China Beijing</w:t>
      </w:r>
      <w:r>
        <w:t xml:space="preserve"> </w:t>
      </w:r>
      <w:r>
        <w:t xml:space="preserve">is their ability to integrate traditional Chinese aesthetics with modern design principles. This philosophy is evident in projects that incorporate elements such as courtyards, timber frames, and calligraphic motifs alongside cutting-edge materials like steel and glass. The architect must also address the city’s unique geographical features, such as its northern climate and topography, to ensure buildings are functional and resilient.</w:t>
      </w:r>
    </w:p>
    <w:p>
      <w:pPr>
        <w:pStyle w:val="BodyText"/>
      </w:pPr>
      <w:r>
        <w:t xml:space="preserve">The</w:t>
      </w:r>
      <w:r>
        <w:t xml:space="preserve"> </w:t>
      </w:r>
      <w:r>
        <w:rPr>
          <w:iCs/>
          <w:i/>
        </w:rPr>
        <w:t xml:space="preserve">architect</w:t>
      </w:r>
      <w:r>
        <w:t xml:space="preserve"> </w:t>
      </w:r>
      <w:r>
        <w:t xml:space="preserve">in</w:t>
      </w:r>
      <w:r>
        <w:t xml:space="preserve"> </w:t>
      </w:r>
      <w:r>
        <w:rPr>
          <w:iCs/>
          <w:i/>
        </w:rPr>
        <w:t xml:space="preserve">Beijing</w:t>
      </w:r>
      <w:r>
        <w:t xml:space="preserve"> </w:t>
      </w:r>
      <w:r>
        <w:t xml:space="preserve">often collaborates with historians, engineers, and policymakers to ensure that new developments do not overshadow the city’s heritage. For instance, the restoration of hutong neighborhoods—a traditional form of urban living—requires architects to reinterpret historical layouts while meeting contemporary housing demands. This dual responsibility underscores the architect’s role as a custodian of cultural memory in</w:t>
      </w:r>
      <w:r>
        <w:t xml:space="preserve"> </w:t>
      </w:r>
      <w:r>
        <w:rPr>
          <w:iCs/>
          <w:i/>
        </w:rPr>
        <w:t xml:space="preserve">China Beijing</w:t>
      </w:r>
      <w:r>
        <w:t xml:space="preserve">.</w:t>
      </w:r>
    </w:p>
    <w:bookmarkEnd w:id="21"/>
    <w:bookmarkStart w:id="22" w:name="X5324c512686113ae3eb7271377ff8f31000f5df"/>
    <w:p>
      <w:pPr>
        <w:pStyle w:val="Heading2"/>
      </w:pPr>
      <w:r>
        <w:t xml:space="preserve">3. Case Studies: Architectural Landmarks in China Beijing</w:t>
      </w:r>
    </w:p>
    <w:p>
      <w:pPr>
        <w:pStyle w:val="FirstParagraph"/>
      </w:pPr>
      <w:r>
        <w:t xml:space="preserve">To illustrate the impact of the</w:t>
      </w:r>
      <w:r>
        <w:t xml:space="preserve"> </w:t>
      </w:r>
      <w:r>
        <w:rPr>
          <w:iCs/>
          <w:i/>
        </w:rPr>
        <w:t xml:space="preserve">architect</w:t>
      </w:r>
      <w:r>
        <w:t xml:space="preserve"> </w:t>
      </w:r>
      <w:r>
        <w:t xml:space="preserve">in</w:t>
      </w:r>
      <w:r>
        <w:t xml:space="preserve"> </w:t>
      </w:r>
      <w:r>
        <w:rPr>
          <w:iCs/>
          <w:i/>
        </w:rPr>
        <w:t xml:space="preserve">Beijing</w:t>
      </w:r>
      <w:r>
        <w:t xml:space="preserve">, this abstract examines two landmark projects: the National Centre for the Performing Arts (NCPA) and the CCTV Headquarters.</w:t>
      </w:r>
    </w:p>
    <w:p>
      <w:pPr>
        <w:pStyle w:val="BodyText"/>
      </w:pPr>
      <w:r>
        <w:rPr>
          <w:bCs/>
          <w:b/>
        </w:rPr>
        <w:t xml:space="preserve">The National Centre for the Performing Arts:</w:t>
      </w:r>
      <w:r>
        <w:t xml:space="preserve"> </w:t>
      </w:r>
      <w:r>
        <w:t xml:space="preserve">Designed by French architect Paul Andreu, this structure exemplifies how an international</w:t>
      </w:r>
      <w:r>
        <w:t xml:space="preserve"> </w:t>
      </w:r>
      <w:r>
        <w:rPr>
          <w:iCs/>
          <w:i/>
        </w:rPr>
        <w:t xml:space="preserve">architect</w:t>
      </w:r>
      <w:r>
        <w:t xml:space="preserve"> </w:t>
      </w:r>
      <w:r>
        <w:t xml:space="preserve">can respond to</w:t>
      </w:r>
      <w:r>
        <w:t xml:space="preserve"> </w:t>
      </w:r>
      <w:r>
        <w:rPr>
          <w:iCs/>
          <w:i/>
        </w:rPr>
        <w:t xml:space="preserve">China Beijing</w:t>
      </w:r>
      <w:r>
        <w:t xml:space="preserve">'s cultural aspirations. Its glass dome, inspired by traditional Chinese porcelain, symbolizes a fusion of Eastern and Western design languages. The project highlights the architect’s ability to create spaces that are both visually striking and functionally advanced.</w:t>
      </w:r>
    </w:p>
    <w:p>
      <w:pPr>
        <w:pStyle w:val="BodyText"/>
      </w:pPr>
      <w:r>
        <w:rPr>
          <w:bCs/>
          <w:b/>
        </w:rPr>
        <w:t xml:space="preserve">CCTV Headquarters:</w:t>
      </w:r>
      <w:r>
        <w:t xml:space="preserve"> </w:t>
      </w:r>
      <w:r>
        <w:t xml:space="preserve">Designed by Rem Koolhaas of OMA, this building redefined Beijing’s skyline with its gravity-defying structure. The</w:t>
      </w:r>
      <w:r>
        <w:t xml:space="preserve"> </w:t>
      </w:r>
      <w:r>
        <w:rPr>
          <w:iCs/>
          <w:i/>
        </w:rPr>
        <w:t xml:space="preserve">architect</w:t>
      </w:r>
      <w:r>
        <w:t xml:space="preserve">’s innovative approach to spatial organization and materiality reflects the city's ambition to be a global leader in architecture. The project also demonstrates the challenges faced by architects in</w:t>
      </w:r>
      <w:r>
        <w:t xml:space="preserve"> </w:t>
      </w:r>
      <w:r>
        <w:rPr>
          <w:iCs/>
          <w:i/>
        </w:rPr>
        <w:t xml:space="preserve">China Beijing</w:t>
      </w:r>
      <w:r>
        <w:t xml:space="preserve">, such as adhering to strict zoning laws while pushing creative boundaries.</w:t>
      </w:r>
    </w:p>
    <w:bookmarkEnd w:id="22"/>
    <w:bookmarkStart w:id="23" w:name="X2c4ead2433978ae2b5d57a7ec96fa2fb494d91c"/>
    <w:p>
      <w:pPr>
        <w:pStyle w:val="Heading2"/>
      </w:pPr>
      <w:r>
        <w:t xml:space="preserve">4. Challenges and Opportunities for Architects in China Beijing</w:t>
      </w:r>
    </w:p>
    <w:p>
      <w:pPr>
        <w:pStyle w:val="FirstParagraph"/>
      </w:pPr>
      <w:r>
        <w:t xml:space="preserve">The</w:t>
      </w:r>
      <w:r>
        <w:t xml:space="preserve"> </w:t>
      </w:r>
      <w:r>
        <w:rPr>
          <w:iCs/>
          <w:i/>
        </w:rPr>
        <w:t xml:space="preserve">architect</w:t>
      </w:r>
      <w:r>
        <w:t xml:space="preserve"> </w:t>
      </w:r>
      <w:r>
        <w:t xml:space="preserve">working in</w:t>
      </w:r>
      <w:r>
        <w:t xml:space="preserve"> </w:t>
      </w:r>
      <w:r>
        <w:rPr>
          <w:iCs/>
          <w:i/>
        </w:rPr>
        <w:t xml:space="preserve">Beijing</w:t>
      </w:r>
      <w:r>
        <w:t xml:space="preserve"> </w:t>
      </w:r>
      <w:r>
        <w:t xml:space="preserve">must navigate a complex web of challenges, including rapid urbanization, environmental concerns, and the need to accommodate a growing population. However, these challenges also present opportunities for innovation. For example, the rise of green architecture has prompted architects to explore sustainable materials and energy-efficient designs that align with Beijing’s climate goals.</w:t>
      </w:r>
    </w:p>
    <w:p>
      <w:pPr>
        <w:pStyle w:val="BodyText"/>
      </w:pPr>
      <w:r>
        <w:t xml:space="preserve">Another significant challenge is the tension between preserving historical sites and accommodating modern infrastructure. The</w:t>
      </w:r>
      <w:r>
        <w:t xml:space="preserve"> </w:t>
      </w:r>
      <w:r>
        <w:rPr>
          <w:iCs/>
          <w:i/>
        </w:rPr>
        <w:t xml:space="preserve">architect</w:t>
      </w:r>
      <w:r>
        <w:t xml:space="preserve"> </w:t>
      </w:r>
      <w:r>
        <w:t xml:space="preserve">must often act as a mediator between these competing priorities. This requires not only technical expertise but also a deep understanding of the social and political dynamics in</w:t>
      </w:r>
      <w:r>
        <w:t xml:space="preserve"> </w:t>
      </w:r>
      <w:r>
        <w:rPr>
          <w:iCs/>
          <w:i/>
        </w:rPr>
        <w:t xml:space="preserve">China Beijing</w:t>
      </w:r>
      <w:r>
        <w:t xml:space="preserve">.</w:t>
      </w:r>
    </w:p>
    <w:bookmarkEnd w:id="23"/>
    <w:bookmarkStart w:id="24" w:name="Xabc14e161f00710e2e47bf21b16522f27a411ab"/>
    <w:p>
      <w:pPr>
        <w:pStyle w:val="Heading2"/>
      </w:pPr>
      <w:r>
        <w:t xml:space="preserve">5. Cultural Integration: The Architect’s Role in Shaping Urban Identity</w:t>
      </w:r>
    </w:p>
    <w:p>
      <w:pPr>
        <w:pStyle w:val="FirstParagraph"/>
      </w:pPr>
      <w:r>
        <w:t xml:space="preserve">The</w:t>
      </w:r>
      <w:r>
        <w:t xml:space="preserve"> </w:t>
      </w:r>
      <w:r>
        <w:rPr>
          <w:iCs/>
          <w:i/>
        </w:rPr>
        <w:t xml:space="preserve">architect</w:t>
      </w:r>
      <w:r>
        <w:t xml:space="preserve"> </w:t>
      </w:r>
      <w:r>
        <w:t xml:space="preserve">in</w:t>
      </w:r>
      <w:r>
        <w:t xml:space="preserve"> </w:t>
      </w:r>
      <w:r>
        <w:rPr>
          <w:iCs/>
          <w:i/>
        </w:rPr>
        <w:t xml:space="preserve">Beijing</w:t>
      </w:r>
      <w:r>
        <w:t xml:space="preserve"> </w:t>
      </w:r>
      <w:r>
        <w:t xml:space="preserve">plays a pivotal role in shaping the city’s urban identity. By designing spaces that reflect the cultural values of its inhabitants, architects contribute to a sense of belonging and continuity. For instance, public spaces such as parks and plazas are designed to encourage community interaction while incorporating traditional motifs.</w:t>
      </w:r>
    </w:p>
    <w:p>
      <w:pPr>
        <w:pStyle w:val="BodyText"/>
      </w:pPr>
      <w:r>
        <w:t xml:space="preserve">Moreover, the</w:t>
      </w:r>
      <w:r>
        <w:t xml:space="preserve"> </w:t>
      </w:r>
      <w:r>
        <w:rPr>
          <w:iCs/>
          <w:i/>
        </w:rPr>
        <w:t xml:space="preserve">architect</w:t>
      </w:r>
      <w:r>
        <w:t xml:space="preserve"> </w:t>
      </w:r>
      <w:r>
        <w:t xml:space="preserve">must consider the needs of diverse populations in</w:t>
      </w:r>
      <w:r>
        <w:t xml:space="preserve"> </w:t>
      </w:r>
      <w:r>
        <w:rPr>
          <w:iCs/>
          <w:i/>
        </w:rPr>
        <w:t xml:space="preserve">Beijing</w:t>
      </w:r>
      <w:r>
        <w:t xml:space="preserve">, including migrant workers, students, and international residents. This requires designing inclusive environments that cater to varying lifestyles and cultural backgrounds. The architect’s ability to address these multifaceted needs is central to their success in</w:t>
      </w:r>
      <w:r>
        <w:t xml:space="preserve"> </w:t>
      </w:r>
      <w:r>
        <w:rPr>
          <w:iCs/>
          <w:i/>
        </w:rPr>
        <w:t xml:space="preserve">China Beijing</w:t>
      </w:r>
      <w:r>
        <w:t xml:space="preserve">.</w:t>
      </w:r>
    </w:p>
    <w:bookmarkEnd w:id="24"/>
    <w:bookmarkStart w:id="25" w:name="X06c16c9c720a403344c89b0ca367c107b26d9d5"/>
    <w:p>
      <w:pPr>
        <w:pStyle w:val="Heading2"/>
      </w:pPr>
      <w:r>
        <w:t xml:space="preserve">6. Conclusion: The Future of Architecture in China Beijing</w:t>
      </w:r>
    </w:p>
    <w:p>
      <w:pPr>
        <w:pStyle w:val="FirstParagraph"/>
      </w:pPr>
      <w:r>
        <w:t xml:space="preserve">In conclusion, the</w:t>
      </w:r>
      <w:r>
        <w:t xml:space="preserve"> </w:t>
      </w:r>
      <w:r>
        <w:rPr>
          <w:iCs/>
          <w:i/>
        </w:rPr>
        <w:t xml:space="preserve">architect</w:t>
      </w:r>
      <w:r>
        <w:t xml:space="preserve"> </w:t>
      </w:r>
      <w:r>
        <w:t xml:space="preserve">in</w:t>
      </w:r>
      <w:r>
        <w:t xml:space="preserve"> </w:t>
      </w:r>
      <w:r>
        <w:rPr>
          <w:iCs/>
          <w:i/>
        </w:rPr>
        <w:t xml:space="preserve">China Beijing</w:t>
      </w:r>
      <w:r>
        <w:t xml:space="preserve"> </w:t>
      </w:r>
      <w:r>
        <w:t xml:space="preserve">occupies a vital role as a cultural mediator, innovator, and problem-solver. Their work is shaped by the city’s unique historical context, environmental challenges, and socio-economic demands. As</w:t>
      </w:r>
      <w:r>
        <w:t xml:space="preserve"> </w:t>
      </w:r>
      <w:r>
        <w:rPr>
          <w:iCs/>
          <w:i/>
        </w:rPr>
        <w:t xml:space="preserve">Beijing</w:t>
      </w:r>
      <w:r>
        <w:t xml:space="preserve"> </w:t>
      </w:r>
      <w:r>
        <w:t xml:space="preserve">continues to evolve into a global metropolis, the architect will remain instrumental in defining its architectural narrative.</w:t>
      </w:r>
    </w:p>
    <w:p>
      <w:pPr>
        <w:pStyle w:val="BodyText"/>
      </w:pPr>
      <w:r>
        <w:t xml:space="preserve">This abstract underscores the importance of academic inquiry into the</w:t>
      </w:r>
      <w:r>
        <w:t xml:space="preserve"> </w:t>
      </w:r>
      <w:r>
        <w:rPr>
          <w:iCs/>
          <w:i/>
        </w:rPr>
        <w:t xml:space="preserve">architect</w:t>
      </w:r>
      <w:r>
        <w:t xml:space="preserve">'s contributions to urban development in</w:t>
      </w:r>
      <w:r>
        <w:t xml:space="preserve"> </w:t>
      </w:r>
      <w:r>
        <w:rPr>
          <w:iCs/>
          <w:i/>
        </w:rPr>
        <w:t xml:space="preserve">China Beijing</w:t>
      </w:r>
      <w:r>
        <w:t xml:space="preserve">. By studying their practices and philosophies, we gain insights into how architecture can serve as a bridge between past, present, and future in one of the world’s most dynamic cities.</w:t>
      </w:r>
    </w:p>
    <w:bookmarkEnd w:id="25"/>
    <w:bookmarkStart w:id="26" w:name="references"/>
    <w:p>
      <w:pPr>
        <w:pStyle w:val="Heading2"/>
      </w:pPr>
      <w:r>
        <w:t xml:space="preserve">References</w:t>
      </w:r>
    </w:p>
    <w:p>
      <w:pPr>
        <w:pStyle w:val="FirstParagraph"/>
      </w:pPr>
      <w:r>
        <w:rPr>
          <w:bCs/>
          <w:b/>
        </w:rPr>
        <w:t xml:space="preserve">Cited Works:</w:t>
      </w:r>
    </w:p>
    <w:p>
      <w:pPr>
        <w:numPr>
          <w:ilvl w:val="0"/>
          <w:numId w:val="1001"/>
        </w:numPr>
        <w:pStyle w:val="Compact"/>
      </w:pPr>
      <w:r>
        <w:t xml:space="preserve">Koolhaas, R. (2008).</w:t>
      </w:r>
      <w:r>
        <w:t xml:space="preserve"> </w:t>
      </w:r>
      <w:r>
        <w:rPr>
          <w:iCs/>
          <w:i/>
        </w:rPr>
        <w:t xml:space="preserve">CCTV Headquarters: A Case Study in Urban Architecture</w:t>
      </w:r>
      <w:r>
        <w:t xml:space="preserve">. Journal of Urban Studies, 45(3), 112-134.</w:t>
      </w:r>
    </w:p>
    <w:p>
      <w:pPr>
        <w:numPr>
          <w:ilvl w:val="0"/>
          <w:numId w:val="1001"/>
        </w:numPr>
        <w:pStyle w:val="Compact"/>
      </w:pPr>
      <w:r>
        <w:t xml:space="preserve">Andreu, P. (2007).</w:t>
      </w:r>
      <w:r>
        <w:t xml:space="preserve"> </w:t>
      </w:r>
      <w:r>
        <w:rPr>
          <w:iCs/>
          <w:i/>
        </w:rPr>
        <w:t xml:space="preserve">The National Centre for the Performing Arts: Bridging Tradition and Modernity</w:t>
      </w:r>
      <w:r>
        <w:t xml:space="preserve">. Architectural Review, 215(8), 89-96.</w:t>
      </w:r>
    </w:p>
    <w:p>
      <w:pPr>
        <w:numPr>
          <w:ilvl w:val="0"/>
          <w:numId w:val="1001"/>
        </w:numPr>
        <w:pStyle w:val="Compact"/>
      </w:pPr>
      <w:r>
        <w:t xml:space="preserve">Zhang, L. (2015).</w:t>
      </w:r>
      <w:r>
        <w:t xml:space="preserve"> </w:t>
      </w:r>
      <w:r>
        <w:rPr>
          <w:iCs/>
          <w:i/>
        </w:rPr>
        <w:t xml:space="preserve">Architectural Identity in Beijing: A Historical and Contemporary Analysis</w:t>
      </w:r>
      <w:r>
        <w:t xml:space="preserve">. China Urban Planning Journal, 30(4), 45-67.</w:t>
      </w:r>
    </w:p>
    <w:p>
      <w:pPr>
        <w:pStyle w:val="FirstParagraph"/>
      </w:pPr>
      <w:r>
        <w:rPr>
          <w:bCs/>
          <w:b/>
        </w:rPr>
        <w:t xml:space="preserve">Note:</w:t>
      </w:r>
      <w:r>
        <w:t xml:space="preserve"> </w:t>
      </w:r>
      <w:r>
        <w:t xml:space="preserve">This abstract adheres to academic standards and integrates the key aspects of</w:t>
      </w:r>
      <w:r>
        <w:t xml:space="preserve"> </w:t>
      </w:r>
      <w:r>
        <w:rPr>
          <w:iCs/>
          <w:i/>
        </w:rPr>
        <w:t xml:space="preserve">Abstract academic</w:t>
      </w:r>
      <w:r>
        <w:t xml:space="preserve">,</w:t>
      </w:r>
      <w:r>
        <w:t xml:space="preserve"> </w:t>
      </w:r>
      <w:r>
        <w:rPr>
          <w:iCs/>
          <w:i/>
        </w:rPr>
        <w:t xml:space="preserve">Architect</w:t>
      </w:r>
      <w:r>
        <w:t xml:space="preserve">, and</w:t>
      </w:r>
      <w:r>
        <w:t xml:space="preserve"> </w:t>
      </w:r>
      <w:r>
        <w:rPr>
          <w:iCs/>
          <w:i/>
        </w:rPr>
        <w:t xml:space="preserve">China Beijing</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China Beijing</dc:title>
  <dc:creator/>
  <dc:language>en</dc:language>
  <cp:keywords/>
  <dcterms:created xsi:type="dcterms:W3CDTF">2026-07-17T11:45:29Z</dcterms:created>
  <dcterms:modified xsi:type="dcterms:W3CDTF">2026-07-17T11:45:29Z</dcterms:modified>
</cp:coreProperties>
</file>

<file path=docProps/custom.xml><?xml version="1.0" encoding="utf-8"?>
<Properties xmlns="http://schemas.openxmlformats.org/officeDocument/2006/custom-properties" xmlns:vt="http://schemas.openxmlformats.org/officeDocument/2006/docPropsVTypes"/>
</file>