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Alexandria,</w:t>
      </w:r>
      <w:r>
        <w:t xml:space="preserve"> </w:t>
      </w:r>
      <w:r>
        <w:t xml:space="preserve">Egypt:</w:t>
      </w:r>
      <w:r>
        <w:t xml:space="preserve"> </w:t>
      </w:r>
      <w:r>
        <w:t xml:space="preserve">A</w:t>
      </w:r>
      <w:r>
        <w:t xml:space="preserve"> </w:t>
      </w:r>
      <w:r>
        <w:t xml:space="preserve">Multidisciplinary</w:t>
      </w:r>
      <w:r>
        <w:t xml:space="preserve"> </w:t>
      </w:r>
      <w:r>
        <w:t xml:space="preserve">Approach</w:t>
      </w:r>
    </w:p>
    <w:p>
      <w:pPr>
        <w:pStyle w:val="FirstParagraph"/>
      </w:pPr>
      <w:r>
        <w:t xml:space="preserve">```html</w:t>
      </w:r>
    </w:p>
    <w:bookmarkStart w:id="28" w:name="X91311e5df23d1da75648cd89e07ff4c368db222"/>
    <w:p>
      <w:pPr>
        <w:pStyle w:val="Heading1"/>
      </w:pPr>
      <w:r>
        <w:t xml:space="preserve">Abstract Academic Document: The Architect in Egypt Alexandria</w:t>
      </w:r>
    </w:p>
    <w:p>
      <w:pPr>
        <w:pStyle w:val="FirstParagraph"/>
      </w:pPr>
      <w:r>
        <w:rPr>
          <w:bCs/>
          <w:b/>
        </w:rPr>
        <w:t xml:space="preserve">Abstract:</w:t>
      </w:r>
      <w:r>
        <w:t xml:space="preserve"> </w:t>
      </w:r>
      <w:r>
        <w:t xml:space="preserve">The role of the architect in contemporary urban contexts is increasingly complex, particularly within culturally and historically rich regions like Egypt’s Alexandria. This academic document explores the multifaceted responsibilities of an architect operating within this unique geographical and socio-cultural framework, emphasizing the interplay between heritage preservation, modernization, and sustainable development. Alexandria, as a UNESCO World Heritage Site and a symbol of ancient Mediterranean architecture, presents both challenges and opportunities for architects aiming to balance historical integrity with contemporary urban demands. The study underscores the significance of interdisciplinary collaboration, ethical considerations in design practices, and the adaptation of global architectural trends to local contexts in Egypt’s Alexandria.</w:t>
      </w:r>
    </w:p>
    <w:bookmarkStart w:id="20" w:name="introduction"/>
    <w:p>
      <w:pPr>
        <w:pStyle w:val="Heading2"/>
      </w:pPr>
      <w:r>
        <w:t xml:space="preserve">1. Introduction</w:t>
      </w:r>
    </w:p>
    <w:p>
      <w:pPr>
        <w:pStyle w:val="FirstParagraph"/>
      </w:pPr>
      <w:r>
        <w:t xml:space="preserve">The architect is not merely a designer of structures but a custodian of cultural identity, a mediator between past and future, and an innovator in addressing the evolving needs of society. In Egypt’s Alexandria—a city steeped in over 3,000 years of history—the role of the architect carries profound implications. As one of the oldest cities in Africa and a hub for trade, culture, and innovation since antiquity, Alexandria has witnessed architectural evolution from Pharaonic temples to Greco-Roman amphitheaters, Islamic mosques to modernist skyscrapers. However, rapid urbanization, environmental challenges, and the pressures of globalization have necessitated a redefined approach to architectural practice in this region. This document analyzes how an architect in Egypt’s Alexandria navigates these complexities while ensuring that the built environment reflects both historical legacy and modern aspirations.</w:t>
      </w:r>
    </w:p>
    <w:bookmarkEnd w:id="20"/>
    <w:bookmarkStart w:id="21" w:name="X28bb80056ac134005c3c21e65871e895eeec0f1"/>
    <w:p>
      <w:pPr>
        <w:pStyle w:val="Heading2"/>
      </w:pPr>
      <w:r>
        <w:t xml:space="preserve">2. Historical Context: Alexandria as a Architectural Nexus</w:t>
      </w:r>
    </w:p>
    <w:p>
      <w:pPr>
        <w:pStyle w:val="FirstParagraph"/>
      </w:pPr>
      <w:r>
        <w:t xml:space="preserve">Alexandria’s architectural heritage is unparalleled, with remnants of the Lighthouse of Pharos (one of the Seven Wonders of the Ancient World), Roman-era catacombs, and Coptic Christian basilicas serving as testaments to its historical significance. The city’s grid-like urban planning, initiated during Alexander the Great’s reign in 331 BCE, laid a foundation for organized spatial development that continues to influence contemporary urban design. For an architect practicing in this region, understanding these layers of history is not optional—it is foundational. The challenge lies in integrating modern infrastructure without erasing the cultural narrative embedded in the city’s fabric.</w:t>
      </w:r>
    </w:p>
    <w:bookmarkEnd w:id="21"/>
    <w:bookmarkStart w:id="22" w:name="Xc7bd2104b0435c481e57a628e12a250952aee66"/>
    <w:p>
      <w:pPr>
        <w:pStyle w:val="Heading2"/>
      </w:pPr>
      <w:r>
        <w:t xml:space="preserve">3. The Modern Architect: Balancing Heritage and Progress</w:t>
      </w:r>
    </w:p>
    <w:p>
      <w:pPr>
        <w:pStyle w:val="FirstParagraph"/>
      </w:pPr>
      <w:r>
        <w:t xml:space="preserve">In recent decades, Alexandria has experienced rapid urban expansion driven by population growth and economic development. This has led to increased demand for residential, commercial, and public spaces, often at the expense of historical sites or traditional neighborhoods. Architects in this context must reconcile competing priorities: preserving heritage while accommodating modern needs. For instance, projects such as the revitalization of the Corniche promenade or the restoration of ancient Roman ruins require meticulous planning to ensure that new developments do not overshadow historical significance.</w:t>
      </w:r>
    </w:p>
    <w:p>
      <w:pPr>
        <w:pStyle w:val="BodyText"/>
      </w:pPr>
      <w:r>
        <w:t xml:space="preserve">Moreover, architects in Egypt’s Alexandria must contend with environmental factors unique to the region. The Mediterranean climate, characterized by hot summers and mild winters, necessitates designs that prioritize thermal efficiency and natural ventilation. Additionally, rising sea levels due to climate change pose a direct threat to coastal areas of Alexandria, compelling architects to incorporate flood-resistant materials and elevated structures into their blueprints.</w:t>
      </w:r>
    </w:p>
    <w:bookmarkEnd w:id="22"/>
    <w:bookmarkStart w:id="23" w:name="X559b4985f60cfd949176ee64d0d0b0702ef96ab"/>
    <w:p>
      <w:pPr>
        <w:pStyle w:val="Heading2"/>
      </w:pPr>
      <w:r>
        <w:t xml:space="preserve">4. Ethical Considerations: Cultural Sensitivity and Community Engagement</w:t>
      </w:r>
    </w:p>
    <w:p>
      <w:pPr>
        <w:pStyle w:val="FirstParagraph"/>
      </w:pPr>
      <w:r>
        <w:t xml:space="preserve">An architect in Alexandria must be deeply attuned to the social dynamics of the city. The diverse population—comprising Copts, Muslims, Greeks, and other communities—demands inclusive design practices that respect cultural pluralism. For example, religious institutions such as churches and mosques often require specific spatial configurations that align with their traditions. Similarly, public spaces must be designed to foster inclusivity while reflecting the city’s multicultural identity.</w:t>
      </w:r>
    </w:p>
    <w:p>
      <w:pPr>
        <w:pStyle w:val="BodyText"/>
      </w:pPr>
      <w:r>
        <w:t xml:space="preserve">Ethical challenges also arise in the context of heritage preservation. While global organizations like UNESCO advocate for conservation, local developers and governments sometimes prioritize short-term economic gains over long-term cultural preservation. An architect in Alexandria must navigate these tensions, advocating for sustainable practices that honor historical value while meeting contemporary needs.</w:t>
      </w:r>
    </w:p>
    <w:bookmarkEnd w:id="23"/>
    <w:bookmarkStart w:id="24" w:name="X24fe4b5428857dbb5032b5de90f6c27caf29171"/>
    <w:p>
      <w:pPr>
        <w:pStyle w:val="Heading2"/>
      </w:pPr>
      <w:r>
        <w:t xml:space="preserve">5. Technological Innovation and Global Trends</w:t>
      </w:r>
    </w:p>
    <w:p>
      <w:pPr>
        <w:pStyle w:val="FirstParagraph"/>
      </w:pPr>
      <w:r>
        <w:t xml:space="preserve">The architectural profession in Alexandria is not immune to the influence of global trends such as smart cities, parametric design, and green architecture. Architects in this region are increasingly adopting technologies like Building Information Modeling (BIM) and 3D printing to enhance precision in construction. For example, recent projects have integrated energy-efficient systems such as solar panels and rainwater harvesting units to align with Egypt’s national sustainability goals.</w:t>
      </w:r>
    </w:p>
    <w:p>
      <w:pPr>
        <w:pStyle w:val="BodyText"/>
      </w:pPr>
      <w:r>
        <w:t xml:space="preserve">However, the adoption of international standards must be contextualized within Alexandria’s unique conditions. A skyscraper designed for a coastal city like Dubai may not be suitable for Alexandria due to differences in wind patterns, seismic risks, or cultural aesthetics. Thus, architects must adapt global innovations to local realities through rigorous research and collaboration with experts in geology, climatology, and sociology.</w:t>
      </w:r>
    </w:p>
    <w:bookmarkEnd w:id="24"/>
    <w:bookmarkStart w:id="25" w:name="X6f3c9c4958ac9231a53c9faccbd23d8b0bb17a5"/>
    <w:p>
      <w:pPr>
        <w:pStyle w:val="Heading2"/>
      </w:pPr>
      <w:r>
        <w:t xml:space="preserve">6. Case Studies: Architectural Projects in Alexandria</w:t>
      </w:r>
    </w:p>
    <w:p>
      <w:pPr>
        <w:pStyle w:val="FirstParagraph"/>
      </w:pPr>
      <w:r>
        <w:t xml:space="preserve">Several projects exemplify the architect’s role in Alexandria. The restoration of the Catacombs of Kom el Shoqafa, a UNESCO site blending Greco-Roman and Egyptian styles, highlights the meticulous work required to preserve historical integrity while ensuring visitor accessibility. Similarly, the new Bibliotheca Alexandrina—a modern interpretation of the ancient Library—demonstrates how an architect can merge symbolic homage with cutting-edge design.</w:t>
      </w:r>
    </w:p>
    <w:p>
      <w:pPr>
        <w:pStyle w:val="BodyText"/>
      </w:pPr>
      <w:r>
        <w:t xml:space="preserve">Another notable example is Alexandria’s integration of renewable energy into urban planning. The recent development of solar-powered public lighting systems along the Corniche reflects a commitment to sustainability without compromising the city’s aesthetic appeal.</w:t>
      </w:r>
    </w:p>
    <w:bookmarkEnd w:id="25"/>
    <w:bookmarkStart w:id="26" w:name="challenges-and-future-directions"/>
    <w:p>
      <w:pPr>
        <w:pStyle w:val="Heading2"/>
      </w:pPr>
      <w:r>
        <w:t xml:space="preserve">7. Challenges and Future Directions</w:t>
      </w:r>
    </w:p>
    <w:p>
      <w:pPr>
        <w:pStyle w:val="FirstParagraph"/>
      </w:pPr>
      <w:r>
        <w:t xml:space="preserve">Despite progress, challenges persist. Limited funding for heritage preservation, bureaucratic hurdles in obtaining permits, and a shortage of skilled labor hinder the architect’s ability to realize ambitious projects. Additionally, the rapid pace of urbanization has led to informal settlements that require innovative solutions for infrastructure development.</w:t>
      </w:r>
    </w:p>
    <w:p>
      <w:pPr>
        <w:pStyle w:val="BodyText"/>
      </w:pPr>
      <w:r>
        <w:t xml:space="preserve">Looking ahead, architects in Alexandria must advocate for stronger policies that prioritize heritage conservation and sustainable growth. Education and training programs should emphasize interdisciplinary skills, fostering collaboration between architects, historians, engineers, and environmental scientists. Furthermore, community engagement—through public consultations or participatory design workshops—can ensure that architectural interventions align with the needs of residents.</w:t>
      </w:r>
    </w:p>
    <w:bookmarkEnd w:id="26"/>
    <w:bookmarkStart w:id="27" w:name="conclusion"/>
    <w:p>
      <w:pPr>
        <w:pStyle w:val="Heading2"/>
      </w:pPr>
      <w:r>
        <w:t xml:space="preserve">8. Conclusion</w:t>
      </w:r>
    </w:p>
    <w:p>
      <w:pPr>
        <w:pStyle w:val="FirstParagraph"/>
      </w:pPr>
      <w:r>
        <w:t xml:space="preserve">The architect in Egypt’s Alexandria occupies a pivotal role as both a creator and a guardian of the city’s identity. By harmonizing historical preservation, modernization, and environmental stewardship, architects can shape an urban landscape that is resilient, inclusive, and reflective of Alexandria’s rich heritage. As the city continues to evolve, the architect will remain central to its narrative—a bridge between past achievements and future aspirations.</w:t>
      </w:r>
    </w:p>
    <w:p>
      <w:pPr>
        <w:pStyle w:val="BodyText"/>
      </w:pPr>
      <w:r>
        <w:rPr>
          <w:iCs/>
          <w:i/>
        </w:rPr>
        <w:t xml:space="preserve">This document underscores the necessity of academic inquiry into architectural practice within specific cultural contexts. The study of architects in Egypt’s Alexandria not only enriches global architectural discourse but also offers critical insights into sustainable urban development in historically significant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Architect in Contemporary Alexandria, Egypt: A Multidisciplinary Approach</dc:title>
  <dc:creator/>
  <dc:language>en</dc:language>
  <cp:keywords/>
  <dcterms:created xsi:type="dcterms:W3CDTF">2026-07-23T21:46:45Z</dcterms:created>
  <dcterms:modified xsi:type="dcterms:W3CDTF">2026-07-23T21:46:45Z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