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5886b33b296b3b4d80f9f7c1210268aa239315"/>
    <w:p>
      <w:pPr>
        <w:pStyle w:val="Heading1"/>
      </w:pPr>
      <w:r>
        <w:t xml:space="preserve">Abstract Academic: The Role of the Architect in Ghana Accra</w:t>
      </w:r>
    </w:p>
    <w:bookmarkStart w:id="20" w:name="introduction"/>
    <w:p>
      <w:pPr>
        <w:pStyle w:val="Heading2"/>
      </w:pPr>
      <w:r>
        <w:t xml:space="preserve">Introduction</w:t>
      </w:r>
    </w:p>
    <w:p>
      <w:pPr>
        <w:pStyle w:val="FirstParagraph"/>
      </w:pPr>
      <w:r>
        <w:t xml:space="preserve">The profession of the</w:t>
      </w:r>
      <w:r>
        <w:t xml:space="preserve"> </w:t>
      </w:r>
      <w:r>
        <w:rPr>
          <w:bCs/>
          <w:b/>
        </w:rPr>
        <w:t xml:space="preserve">Architect</w:t>
      </w:r>
      <w:r>
        <w:t xml:space="preserve">, as a critical discipline within urban planning and construction, holds immense significance in shaping the built environment of cities. In</w:t>
      </w:r>
      <w:r>
        <w:t xml:space="preserve"> </w:t>
      </w:r>
      <w:r>
        <w:rPr>
          <w:bCs/>
          <w:b/>
        </w:rPr>
        <w:t xml:space="preserve">Ghana Accra</w:t>
      </w:r>
      <w:r>
        <w:t xml:space="preserve">, a rapidly growing metropolis experiencing both infrastructural development and socio-economic transformation, the role of the architect is pivotal in addressing contemporary challenges while preserving cultural heritage. This abstract academic document explores the multifaceted responsibilities of architects operating within Ghana Accra’s unique socio-cultural, environmental, and political context. It examines how architectural practices must navigate the interplay between modernization demands, sustainable development goals, and traditional design philosophies to create spaces that are functional, culturally resonant, and environmentally responsible. The study underscores the necessity for architects in Ghana Accra to adopt innovative approaches while remaining sensitive to local needs and global trends.</w:t>
      </w:r>
    </w:p>
    <w:bookmarkEnd w:id="20"/>
    <w:bookmarkStart w:id="21" w:name="X11f47bb3b88a064eb002c274384869ed8daae06"/>
    <w:p>
      <w:pPr>
        <w:pStyle w:val="Heading2"/>
      </w:pPr>
      <w:r>
        <w:t xml:space="preserve">Historical Context of Architecture in Ghana Accra</w:t>
      </w:r>
    </w:p>
    <w:p>
      <w:pPr>
        <w:pStyle w:val="FirstParagraph"/>
      </w:pPr>
      <w:r>
        <w:t xml:space="preserve">Ghana Accra’s architectural landscape is deeply rooted in its historical evolution, reflecting influences from indigenous traditions, colonial legacies, and post-independence modernization. Pre-colonial structures in the region were characterized by organic materials such as mud bricks, thatch, and wood, designed to harmonize with the tropical climate. The arrival of European colonizers introduced colonial architecture—rectilinear forms with concrete and steel—but also catalyzed a shift toward imported building styles that often overlooked local climatic conditions. Post-independence Ghana sought to reconcile these influences, emphasizing national identity through architecture while grappling with urbanization pressures. Today, architects in Accra must reconcile this complex heritage with the demands of a 21st-century city facing population growth, infrastructural gaps, and environmental challenges such as flooding and heat stress.</w:t>
      </w:r>
    </w:p>
    <w:bookmarkEnd w:id="21"/>
    <w:bookmarkStart w:id="22" w:name="X5ed28bda89e38178a5ffe07debf825586eb7679"/>
    <w:p>
      <w:pPr>
        <w:pStyle w:val="Heading2"/>
      </w:pPr>
      <w:r>
        <w:t xml:space="preserve">Challenges Facing Architects in Ghana Accra</w:t>
      </w:r>
    </w:p>
    <w:p>
      <w:pPr>
        <w:pStyle w:val="FirstParagraph"/>
      </w:pPr>
      <w:r>
        <w:t xml:space="preserve">Architects operating in</w:t>
      </w:r>
      <w:r>
        <w:t xml:space="preserve"> </w:t>
      </w:r>
      <w:r>
        <w:rPr>
          <w:bCs/>
          <w:b/>
        </w:rPr>
        <w:t xml:space="preserve">Ghana Accra</w:t>
      </w:r>
      <w:r>
        <w:t xml:space="preserve"> </w:t>
      </w:r>
      <w:r>
        <w:t xml:space="preserve">encounter a unique set of challenges that require specialized expertise. One of the most pressing issues is the rapid pace of urbanization, which has led to unplanned development and overcrowding. The lack of adequate zoning laws and enforcement mechanisms often results in informal settlements expanding into ecologically sensitive areas or floodplains, complicating sustainable planning efforts. Additionally, Ghana’s climate—marked by high humidity, heavy rainfall, and seasonal temperatures—requires architects to prioritize passive design strategies such as natural ventilation, thermal insulation, and rainwater management systems.</w:t>
      </w:r>
      <w:r>
        <w:t xml:space="preserve"> </w:t>
      </w:r>
      <w:r>
        <w:t xml:space="preserve">Another challenge lies in the integration of traditional building practices with modern technologies. While contemporary architects are trained in global design standards (e.g., BIM software, energy modeling), many projects in Accra require adaptations to local materials and labor practices. For instance, the use of reinforced earth bricks or bamboo—materials that are both cost-effective and environmentally sustainable—demands a nuanced understanding of their structural properties. Furthermore, architects must navigate socio-economic disparities; while affluent clients may seek cutting-edge designs, lower-income communities often require affordable housing solutions that balance functionality with cultural relevance.</w:t>
      </w:r>
    </w:p>
    <w:bookmarkEnd w:id="22"/>
    <w:bookmarkStart w:id="23" w:name="X706251653bbfad39d73117ecf85b4994df8f9d3"/>
    <w:p>
      <w:pPr>
        <w:pStyle w:val="Heading2"/>
      </w:pPr>
      <w:r>
        <w:t xml:space="preserve">Sustainable Design Practices in Ghana Accra</w:t>
      </w:r>
    </w:p>
    <w:p>
      <w:pPr>
        <w:pStyle w:val="FirstParagraph"/>
      </w:pPr>
      <w:r>
        <w:t xml:space="preserve">Sustainability has become a cornerstone of architectural practice in</w:t>
      </w:r>
      <w:r>
        <w:t xml:space="preserve"> </w:t>
      </w:r>
      <w:r>
        <w:rPr>
          <w:bCs/>
          <w:b/>
        </w:rPr>
        <w:t xml:space="preserve">Ghana Accra</w:t>
      </w:r>
      <w:r>
        <w:t xml:space="preserve">, driven by both global climate agendas and local environmental concerns. Architects are increasingly tasked with designing buildings that reduce energy consumption, minimize carbon footprints, and enhance resilience to climate change. For example, the use of cross-ventilation systems in residential buildings mitigates the need for air conditioning, while green roofs and permeable pavements help manage urban flooding—a recurring issue in Accra due to inadequate drainage infrastructure.</w:t>
      </w:r>
      <w:r>
        <w:t xml:space="preserve"> </w:t>
      </w:r>
      <w:r>
        <w:t xml:space="preserve">The adoption of passive solar design is also gaining traction. By orienting buildings to maximize natural light and reduce heat gain, architects can significantly lower energy costs. Additionally, the integration of renewable energy sources such as solar panels and rainwater harvesting systems is becoming a standard feature in new developments, reflecting a growing awareness of environmental stewardship among professionals in the field.</w:t>
      </w:r>
      <w:r>
        <w:t xml:space="preserve"> </w:t>
      </w:r>
      <w:r>
        <w:t xml:space="preserve">However, challenges persist in implementing these practices on a larger scale. Limited funding for sustainable projects, insufficient government incentives for green architecture, and the high costs of eco-friendly materials often hinder progress. Architects must therefore act as advocates for sustainability, engaging with policymakers and stakeholders to promote regulatory frameworks that support environmentally conscious design.</w:t>
      </w:r>
    </w:p>
    <w:bookmarkEnd w:id="23"/>
    <w:bookmarkStart w:id="24" w:name="Xeeca44f054b53b8f995d694bd3bbe0c9c46ce10"/>
    <w:p>
      <w:pPr>
        <w:pStyle w:val="Heading2"/>
      </w:pPr>
      <w:r>
        <w:t xml:space="preserve">The Role of Education and Professional Development</w:t>
      </w:r>
    </w:p>
    <w:p>
      <w:pPr>
        <w:pStyle w:val="FirstParagraph"/>
      </w:pPr>
      <w:r>
        <w:t xml:space="preserve">The training of</w:t>
      </w:r>
      <w:r>
        <w:t xml:space="preserve"> </w:t>
      </w:r>
      <w:r>
        <w:rPr>
          <w:bCs/>
          <w:b/>
        </w:rPr>
        <w:t xml:space="preserve">Architects</w:t>
      </w:r>
      <w:r>
        <w:t xml:space="preserve"> </w:t>
      </w:r>
      <w:r>
        <w:t xml:space="preserve">in Ghana Accra is shaped by both national institutions and international standards. The University of Science and Technology (UST) in Kumasi, the University for Development Studies (UDS) in Tamale, and the Kwame Nkrumah University of Science and Technology (KNUST) are key institutions that offer architectural programs aligned with the Ghanaian context. These programs emphasize not only technical skills but also cultural sensitivity, urban planning principles, and environmental ethics—qualities essential for architects working in a city like Accra.</w:t>
      </w:r>
      <w:r>
        <w:t xml:space="preserve"> </w:t>
      </w:r>
      <w:r>
        <w:t xml:space="preserve">However, there is a growing need for continuous professional development to keep pace with global trends. Architects in Ghana Accra must stay informed about advancements in smart technologies (e.g., IoT-integrated buildings), resilient design practices, and digital fabrication techniques. Collaborations with international organizations and participation in global conferences can provide opportunities for knowledge exchange, ensuring that local practitioners remain competitive on the world stage while addressing regional challenges.</w:t>
      </w:r>
    </w:p>
    <w:bookmarkEnd w:id="24"/>
    <w:bookmarkStart w:id="25" w:name="future-trends-and-innovations"/>
    <w:p>
      <w:pPr>
        <w:pStyle w:val="Heading2"/>
      </w:pPr>
      <w:r>
        <w:t xml:space="preserve">Future Trends and Innovations</w:t>
      </w:r>
    </w:p>
    <w:p>
      <w:pPr>
        <w:pStyle w:val="FirstParagraph"/>
      </w:pPr>
      <w:r>
        <w:t xml:space="preserve">The future of architectural practice in</w:t>
      </w:r>
      <w:r>
        <w:t xml:space="preserve"> </w:t>
      </w:r>
      <w:r>
        <w:rPr>
          <w:bCs/>
          <w:b/>
        </w:rPr>
        <w:t xml:space="preserve">Ghana Accra</w:t>
      </w:r>
      <w:r>
        <w:t xml:space="preserve"> </w:t>
      </w:r>
      <w:r>
        <w:t xml:space="preserve">is likely to be defined by a convergence of technology, sustainability, and community-driven design. Smart cities initiatives, which aim to enhance urban efficiency through data-driven solutions, are gaining momentum in Ghana. Architects will play a key role in designing infrastructure that supports these initiatives—such as intelligent traffic systems or energy-efficient public spaces—while ensuring inclusivity for all socioeconomic groups.</w:t>
      </w:r>
      <w:r>
        <w:t xml:space="preserve"> </w:t>
      </w:r>
      <w:r>
        <w:t xml:space="preserve">Another emerging trend is the rise of participatory design approaches, where architects collaborate directly with local communities to co-create solutions that reflect their needs and values. This is particularly important in Accra’s informal settlements, where top-down planning often fails to address the lived realities of residents. By engaging in dialogues with stakeholders, architects can ensure that developments are equitable and culturally responsive.</w:t>
      </w:r>
      <w:r>
        <w:t xml:space="preserve"> </w:t>
      </w:r>
      <w:r>
        <w:t xml:space="preserve">Finally, the integration of green building standards—such as LEED or the Ghana Green Building Council’s local guidelines—will become increasingly critical. Architects must not only meet these benchmarks but also educate clients and the public on their benefits, fostering a broader culture of sustainability in Ghana Accra.</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Ghana Accra</w:t>
      </w:r>
      <w:r>
        <w:t xml:space="preserve"> </w:t>
      </w:r>
      <w:r>
        <w:t xml:space="preserve">occupies a dynamic and vital role in shaping the city’s future. As a profession, architecture must balance the demands of modernization with the preservation of cultural identity and environmental integrity. By addressing challenges such as urbanization pressures, climate vulnerabilities, and socio-economic disparities through innovative design strategies, architects can contribute to a more resilient and inclusive Accra. This abstract academic document underscores the necessity for continued investment in architectural education, policy reform, and interdisciplinary collaboration to ensure that Ghana Accra’s built environment reflects both its heritage and its aspirations for sustainable development.</w:t>
      </w:r>
    </w:p>
    <w:bookmarkEnd w:id="26"/>
    <w:bookmarkStart w:id="27" w:name="keywords"/>
    <w:p>
      <w:pPr>
        <w:pStyle w:val="Heading2"/>
      </w:pPr>
      <w:r>
        <w:t xml:space="preserve">Keywords</w:t>
      </w:r>
    </w:p>
    <w:p>
      <w:pPr>
        <w:pStyle w:val="FirstParagraph"/>
      </w:pPr>
      <w:r>
        <w:t xml:space="preserve">Architect, Ghana Accra, Sustainable Design, Urban Development, Cultural Heritage, Environmental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2026-07-19T23:15:10Z</dcterms:created>
  <dcterms:modified xsi:type="dcterms:W3CDTF">2026-07-19T23:15:10Z</dcterms:modified>
</cp:coreProperties>
</file>

<file path=docProps/custom.xml><?xml version="1.0" encoding="utf-8"?>
<Properties xmlns="http://schemas.openxmlformats.org/officeDocument/2006/custom-properties" xmlns:vt="http://schemas.openxmlformats.org/officeDocument/2006/docPropsVTypes"/>
</file>