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Responsibilities</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Contemporary</w:t>
      </w:r>
      <w:r>
        <w:t xml:space="preserve"> </w:t>
      </w:r>
      <w:r>
        <w:t xml:space="preserve">Urban</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New</w:t>
      </w:r>
      <w:r>
        <w:t xml:space="preserve"> </w:t>
      </w:r>
      <w:r>
        <w:t xml:space="preserve">Delhi,</w:t>
      </w:r>
      <w:r>
        <w:t xml:space="preserve"> </w:t>
      </w:r>
      <w:r>
        <w:t xml:space="preserve">India</w:t>
      </w:r>
    </w:p>
    <w:p>
      <w:pPr>
        <w:pStyle w:val="FirstParagraph"/>
      </w:pPr>
      <w:r>
        <w:t xml:space="preserve">```html</w:t>
      </w:r>
    </w:p>
    <w:bookmarkStart w:id="20" w:name="X50e4ace833a3e02eb5151681103c67def70bfed"/>
    <w:p>
      <w:pPr>
        <w:pStyle w:val="Heading1"/>
      </w:pPr>
      <w:r>
        <w:t xml:space="preserve">Abstract Academic: The Architect in the Context of Urban Development in India New Delhi</w:t>
      </w:r>
    </w:p>
    <w:p>
      <w:pPr>
        <w:pStyle w:val="FirstParagraph"/>
      </w:pPr>
      <w:r>
        <w:t xml:space="preserve">In the rapidly evolving landscape of urban development, the role of an architect has become increasingly pivotal, particularly within a metropolis like New Delhi, India. As one of the world's most populous and historically significant cities, New Delhi presents a unique confluence of architectural challenges and opportunities that demand innovative solutions. This academic abstract explores the multifaceted responsibilities of an architect in shaping urban environments while addressing socio-cultural, environmental, and regulatory complexities specific to India New Delhi.</w:t>
      </w:r>
    </w:p>
    <w:p>
      <w:pPr>
        <w:pStyle w:val="BodyText"/>
      </w:pPr>
      <w:r>
        <w:t xml:space="preserve">New Delhi, as the capital city of India, serves as a microcosm of the nation's architectural evolution. From its colonial-era buildings to its modern high-rises, the city reflects a layered history that architects must navigate with sensitivity. The architect in this context is not merely a designer but also a mediator between tradition and modernity, sustainability and urbanization, and public policy and private ambition. This paper delves into how an architect in New Delhi balances these competing demands while adhering to national building codes, heritage preservation laws, and the urgent need for sustainable development.</w:t>
      </w:r>
    </w:p>
    <w:p>
      <w:pPr>
        <w:pStyle w:val="BodyText"/>
      </w:pPr>
      <w:r>
        <w:t xml:space="preserve">The responsibilities of an architect in India New Delhi extend beyond the aesthetic design of structures. They encompass a holistic approach that integrates urban planning, environmental stewardship, and socio-economic equity. For instance, architects must address issues such as overcrowding, inadequate infrastructure, and rising pollution levels while ensuring compliance with the National Building Code of India (NBC). In a city where land is scarce and populations are dense—projected to surpass 30 million by 2030—the architect plays a crucial role in optimizing space utilization without compromising safety or functionality.</w:t>
      </w:r>
    </w:p>
    <w:p>
      <w:pPr>
        <w:pStyle w:val="BodyText"/>
      </w:pPr>
      <w:r>
        <w:t xml:space="preserve">A significant challenge for architects in New Delhi is reconciling the preservation of historical monuments with the demands of modernization. The city is home to iconic structures like the India Gate, Rashtrapati Bhavan, and Humayun's Tomb, which require meticulous restoration efforts. Architects must employ adaptive reuse strategies to repurpose old buildings while respecting their historical integrity. This process often involves collaboration with heritage conservation authorities and community stakeholders to ensure that development does not erode cultural identity.</w:t>
      </w:r>
    </w:p>
    <w:p>
      <w:pPr>
        <w:pStyle w:val="BodyText"/>
      </w:pPr>
      <w:r>
        <w:t xml:space="preserve">Environmental sustainability is another critical domain where architects in New Delhi operate at the intersection of policy and practice. With the city grappling with air pollution, heat islands, and water scarcity, architects are tasked with designing energy-efficient buildings that minimize environmental impact. Techniques such as passive cooling, green roofs, and rainwater harvesting systems are increasingly being integrated into projects. Moreover, adherence to India's National Green Building Standards (IGBC) has become mandatory for large-scale developments in New Delhi.</w:t>
      </w:r>
    </w:p>
    <w:p>
      <w:pPr>
        <w:pStyle w:val="BodyText"/>
      </w:pPr>
      <w:r>
        <w:t xml:space="preserve">The regulatory framework in India New Delhi adds another layer of complexity for architects. The city's rapid urbanization has led to fragmented governance, with multiple agencies overseeing land use, zoning regulations, and construction permits. Navigating this bureaucratic landscape requires architects to possess not only technical expertise but also a deep understanding of legal procedures and stakeholder engagement. For example, obtaining approval for a new commercial complex involves coordination with the Delhi Development Authority (DDA), the Municipal Corporation of Delhi (MCD), and local community groups.</w:t>
      </w:r>
    </w:p>
    <w:p>
      <w:pPr>
        <w:pStyle w:val="BodyText"/>
      </w:pPr>
      <w:r>
        <w:t xml:space="preserve">Educational institutions in India New Delhi, such as the Indian Institute of Technology (IIT) Delhi and the School of Planning and Architecture (SPA), play a vital role in shaping architects who can address these challenges. The curriculum emphasizes both theoretical knowledge and practical skills, including computer-aided design (CAD), building information modeling (BIM), and sustainable design principles. Graduates from these institutions are expected to contribute to New Delhi's urban transformation while upholding ethical standards of practice.</w:t>
      </w:r>
    </w:p>
    <w:p>
      <w:pPr>
        <w:pStyle w:val="BodyText"/>
      </w:pPr>
      <w:r>
        <w:t xml:space="preserve">Furthermore, the rise of smart city initiatives in India has positioned architects as key players in integrating technology into urban infrastructure. Projects like the Smart Cities Mission, which includes New Delhi as a pilot city, require architects to incorporate digital tools for efficient resource management and citizen-centric planning. This involves designing buildings that are equipped with IoT-enabled systems for energy conservation and real-time monitoring of structural health.</w:t>
      </w:r>
    </w:p>
    <w:p>
      <w:pPr>
        <w:pStyle w:val="BodyText"/>
      </w:pPr>
      <w:r>
        <w:t xml:space="preserve">However, the architect's role is not without its ethical dilemmas. In a city where real estate prices are soaring, there is often pressure to prioritize profit over public welfare. Architects may face moral conflicts when designing affordable housing projects that comply with government mandates but struggle to meet quality standards due to budget constraints. Addressing such challenges requires a commitment to social responsibility and transparency in the design process.</w:t>
      </w:r>
    </w:p>
    <w:p>
      <w:pPr>
        <w:pStyle w:val="BodyText"/>
      </w:pPr>
      <w:r>
        <w:t xml:space="preserve">In conclusion, the architect in India New Delhi occupies a unique position at the crossroads of history, technology, and policy. Their work is instrumental in creating resilient urban spaces that harmonize with the city's rich heritage while meeting contemporary needs. As New Delhi continues to evolve into a global hub of culture and commerce, the role of an architect will remain central to its architectural legacy and future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Responsibilities of an Architect in Contemporary Urban Development: A Case Study of New Delhi, India</dc:title>
  <dc:creator/>
  <cp:keywords/>
  <dcterms:created xsi:type="dcterms:W3CDTF">2026-07-21T13:05:25Z</dcterms:created>
  <dcterms:modified xsi:type="dcterms:W3CDTF">2026-07-21T13:05:25Z</dcterms:modified>
</cp:coreProperties>
</file>

<file path=docProps/custom.xml><?xml version="1.0" encoding="utf-8"?>
<Properties xmlns="http://schemas.openxmlformats.org/officeDocument/2006/custom-properties" xmlns:vt="http://schemas.openxmlformats.org/officeDocument/2006/docPropsVTypes"/>
</file>