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8" w:name="Xe83d568fda0a620d43636a9eb0e41f2f374e6c3"/>
    <w:p>
      <w:pPr>
        <w:pStyle w:val="Heading1"/>
      </w:pPr>
      <w:r>
        <w:t xml:space="preserve">Abstract Academic Document: The Role of the Architect in Japan Osaka</w:t>
      </w:r>
    </w:p>
    <w:p>
      <w:pPr>
        <w:pStyle w:val="FirstParagraph"/>
      </w:pPr>
      <w:r>
        <w:t xml:space="preserve">This academic document explores the multifaceted role of the architect within the urban and cultural context of Japan's Osaka Prefecture. As a rapidly evolving metropolis, Osaka presents unique challenges and opportunities for architects, requiring a synthesis of traditional Japanese architectural principles with contemporary design methodologies. The study focuses on how architects in Osaka navigate socio-cultural dynamics, environmental constraints, and technological advancements to create spaces that reflect both local identity and global innovation.</w:t>
      </w:r>
    </w:p>
    <w:bookmarkStart w:id="20" w:name="introduction"/>
    <w:p>
      <w:pPr>
        <w:pStyle w:val="Heading2"/>
      </w:pPr>
      <w:r>
        <w:t xml:space="preserve">Introduction</w:t>
      </w:r>
    </w:p>
    <w:p>
      <w:pPr>
        <w:pStyle w:val="FirstParagraph"/>
      </w:pPr>
      <w:r>
        <w:t xml:space="preserve">Architects in Japan Osaka operate within a complex interplay of historical heritage, urban density, and modernization. Osaka's status as one of Japan's leading commercial hubs necessitates architectural solutions that balance functional efficiency with aesthetic appeal. This document examines the role of the architect in shaping Osaka's built environment, emphasizing the integration of traditional craftsmanship with cutting-edge technologies and sustainable practices.</w:t>
      </w:r>
    </w:p>
    <w:p>
      <w:pPr>
        <w:pStyle w:val="BodyText"/>
      </w:pPr>
      <w:r>
        <w:t xml:space="preserve">Japan has long been a global leader in architectural innovation, from ancient temples to futuristic skyscrapers. However, Osaka's unique geographical and cultural context demands that architects develop strategies tailored to its specific needs. The city's susceptibility to seismic activity, its compact urban fabric, and its vibrant cultural legacy all influence the work of architects in the region.</w:t>
      </w:r>
    </w:p>
    <w:bookmarkEnd w:id="20"/>
    <w:bookmarkStart w:id="21" w:name="historical-and-cultural-context"/>
    <w:p>
      <w:pPr>
        <w:pStyle w:val="Heading2"/>
      </w:pPr>
      <w:r>
        <w:t xml:space="preserve">Historical and Cultural Context</w:t>
      </w:r>
    </w:p>
    <w:p>
      <w:pPr>
        <w:pStyle w:val="FirstParagraph"/>
      </w:pPr>
      <w:r>
        <w:t xml:space="preserve">The architectural landscape of Osaka has been shaped by centuries of historical evolution. From the Edo period's merchant warehouses to the modern skyscrapers lining the Nakanoshima district, Osaka's architecture reflects its role as a center of commerce and innovation. Traditional Japanese architecture, characterized by wooden structures, sliding shoji screens, and tatami flooring, remains influential in contemporary designs.</w:t>
      </w:r>
    </w:p>
    <w:p>
      <w:pPr>
        <w:pStyle w:val="BodyText"/>
      </w:pPr>
      <w:r>
        <w:t xml:space="preserve">Architects in Osaka must often reconcile these traditional elements with modern demands. For instance, the integration of natural materials such as timber and stone into high-rise buildings is a common practice that honors local craftsmanship while meeting structural requirements. This dual focus on heritage and modernity defines the work of architects in Japan Osaka.</w:t>
      </w:r>
    </w:p>
    <w:bookmarkEnd w:id="21"/>
    <w:bookmarkStart w:id="22" w:name="architectural-trends-in-modern-osaka"/>
    <w:p>
      <w:pPr>
        <w:pStyle w:val="Heading2"/>
      </w:pPr>
      <w:r>
        <w:t xml:space="preserve">Architectural Trends in Modern Osaka</w:t>
      </w:r>
    </w:p>
    <w:p>
      <w:pPr>
        <w:pStyle w:val="FirstParagraph"/>
      </w:pPr>
      <w:r>
        <w:t xml:space="preserve">Recent decades have seen a surge in innovative architectural projects in Osaka, driven by the city's growing population and economic ambitions. Architects are increasingly adopting sustainable design principles, such as energy-efficient systems and green roofs, to mitigate environmental impact. Notable examples include the</w:t>
      </w:r>
      <w:r>
        <w:t xml:space="preserve"> </w:t>
      </w:r>
      <w:r>
        <w:rPr>
          <w:iCs/>
          <w:i/>
        </w:rPr>
        <w:t xml:space="preserve">Kyoto Station</w:t>
      </w:r>
      <w:r>
        <w:t xml:space="preserve"> </w:t>
      </w:r>
      <w:r>
        <w:t xml:space="preserve">(though technically in Kyoto) and</w:t>
      </w:r>
      <w:r>
        <w:t xml:space="preserve"> </w:t>
      </w:r>
      <w:r>
        <w:rPr>
          <w:iCs/>
          <w:i/>
        </w:rPr>
        <w:t xml:space="preserve">Grand Front Osaka</w:t>
      </w:r>
      <w:r>
        <w:t xml:space="preserve">, which exemplify the fusion of modernity with regional identity.</w:t>
      </w:r>
    </w:p>
    <w:p>
      <w:pPr>
        <w:pStyle w:val="BodyText"/>
      </w:pPr>
      <w:r>
        <w:t xml:space="preserve">The role of the architect extends beyond design; it involves community engagement and cultural sensitivity. In Osaka, architects often collaborate with local stakeholders to ensure that new developments respect historical neighborhoods while accommodating urban growth. This participatory approach underscores the importance of social responsibility in architectural practice.</w:t>
      </w:r>
    </w:p>
    <w:bookmarkEnd w:id="22"/>
    <w:bookmarkStart w:id="23" w:name="challenges-and-innovations"/>
    <w:p>
      <w:pPr>
        <w:pStyle w:val="Heading2"/>
      </w:pPr>
      <w:r>
        <w:t xml:space="preserve">Challenges and Innovations</w:t>
      </w:r>
    </w:p>
    <w:p>
      <w:pPr>
        <w:pStyle w:val="FirstParagraph"/>
      </w:pPr>
      <w:r>
        <w:t xml:space="preserve">Architects in Japan Osaka face several challenges, including seismic resilience, limited land availability, and the need for disaster preparedness. Earthquakes have historically impacted Osaka, necessitating the use of flexible materials and advanced engineering techniques. For example, base isolation systems are now standard in many high-rise buildings to absorb seismic shocks.</w:t>
      </w:r>
    </w:p>
    <w:p>
      <w:pPr>
        <w:pStyle w:val="BodyText"/>
      </w:pPr>
      <w:r>
        <w:t xml:space="preserve">Another significant challenge is accommodating Osaka's dense urban environment. Architects employ vertical expansion strategies, such as mixed-use skyscrapers and underground infrastructure, to maximize space without compromising livability. These innovations highlight the adaptability of architects in Japan Osaka.</w:t>
      </w:r>
    </w:p>
    <w:bookmarkEnd w:id="23"/>
    <w:bookmarkStart w:id="24" w:name="Xb9c7928f58206f6ea6cbcd41585b897b7d51d8d"/>
    <w:p>
      <w:pPr>
        <w:pStyle w:val="Heading2"/>
      </w:pPr>
      <w:r>
        <w:t xml:space="preserve">Cultural Integration and Aesthetic Philosophy</w:t>
      </w:r>
    </w:p>
    <w:p>
      <w:pPr>
        <w:pStyle w:val="FirstParagraph"/>
      </w:pPr>
      <w:r>
        <w:t xml:space="preserve">The architectural philosophy in Osaka is deeply rooted in the concept of</w:t>
      </w:r>
      <w:r>
        <w:t xml:space="preserve"> </w:t>
      </w:r>
      <w:r>
        <w:rPr>
          <w:iCs/>
          <w:i/>
        </w:rPr>
        <w:t xml:space="preserve">wa</w:t>
      </w:r>
      <w:r>
        <w:t xml:space="preserve"> </w:t>
      </w:r>
      <w:r>
        <w:t xml:space="preserve">(harmony), which emphasizes balance between human needs and nature. Architects strive to create spaces that foster community interaction, such as public parks integrated into commercial developments. The</w:t>
      </w:r>
      <w:r>
        <w:t xml:space="preserve"> </w:t>
      </w:r>
      <w:r>
        <w:rPr>
          <w:iCs/>
          <w:i/>
        </w:rPr>
        <w:t xml:space="preserve">Nakanoshima Island</w:t>
      </w:r>
      <w:r>
        <w:t xml:space="preserve"> </w:t>
      </w:r>
      <w:r>
        <w:t xml:space="preserve">redevelopment project illustrates this ethos, combining residential areas with cultural institutions and green spaces.</w:t>
      </w:r>
    </w:p>
    <w:p>
      <w:pPr>
        <w:pStyle w:val="BodyText"/>
      </w:pPr>
      <w:r>
        <w:t xml:space="preserve">Cultural integration also involves preserving historical landmarks while accommodating modernization. Architects in Osaka often use adaptive reuse techniques to repurpose old buildings, ensuring that the city's heritage remains visible in its evolving skyline. This approach reflects a commitment to sustainability and cultural continuity.</w:t>
      </w:r>
    </w:p>
    <w:bookmarkEnd w:id="24"/>
    <w:bookmarkStart w:id="25" w:name="X5d42aba539018fb46ed7324d03bd4bc2e5cef94"/>
    <w:p>
      <w:pPr>
        <w:pStyle w:val="Heading2"/>
      </w:pPr>
      <w:r>
        <w:t xml:space="preserve">Technological Advancements and Global Influence</w:t>
      </w:r>
    </w:p>
    <w:p>
      <w:pPr>
        <w:pStyle w:val="FirstParagraph"/>
      </w:pPr>
      <w:r>
        <w:t xml:space="preserve">The influence of global architectural trends is evident in Osaka's contemporary projects. Architects utilize parametric design software, 3D modeling, and AI-driven simulations to optimize building performance. These technologies enable the creation of complex geometries and energy-efficient designs that were previously unattainable.</w:t>
      </w:r>
    </w:p>
    <w:p>
      <w:pPr>
        <w:pStyle w:val="BodyText"/>
      </w:pPr>
      <w:r>
        <w:t xml:space="preserve">Despite these global influences, architects in Japan Osaka remain attentive to local needs. For instance, climate-responsive designs such as passive cooling systems are tailored to Osaka's humid summers and cold winters. This localized approach ensures that architectural solutions are both innovative and contextually appropriate.</w:t>
      </w:r>
    </w:p>
    <w:bookmarkEnd w:id="25"/>
    <w:bookmarkStart w:id="26" w:name="case-studies-iconic-projects-in-osaka"/>
    <w:p>
      <w:pPr>
        <w:pStyle w:val="Heading2"/>
      </w:pPr>
      <w:r>
        <w:t xml:space="preserve">Case Studies: Iconic Projects in Osaka</w:t>
      </w:r>
    </w:p>
    <w:p>
      <w:pPr>
        <w:pStyle w:val="FirstParagraph"/>
      </w:pPr>
      <w:r>
        <w:t xml:space="preserve">The</w:t>
      </w:r>
      <w:r>
        <w:t xml:space="preserve"> </w:t>
      </w:r>
      <w:r>
        <w:rPr>
          <w:iCs/>
          <w:i/>
        </w:rPr>
        <w:t xml:space="preserve">Umeda Sky Building</w:t>
      </w:r>
      <w:r>
        <w:t xml:space="preserve">, with its distinctive twin towers connected by a skybridge, exemplifies the fusion of functionality and spectacle in Osaka's architecture. Designed to serve as a vertical urban hub, it integrates office spaces, retail areas, and public amenities into a single structure.</w:t>
      </w:r>
    </w:p>
    <w:p>
      <w:pPr>
        <w:pStyle w:val="BodyText"/>
      </w:pPr>
      <w:r>
        <w:t xml:space="preserve">Another notable project is the</w:t>
      </w:r>
      <w:r>
        <w:t xml:space="preserve"> </w:t>
      </w:r>
      <w:r>
        <w:rPr>
          <w:iCs/>
          <w:i/>
        </w:rPr>
        <w:t xml:space="preserve">Osaka Castle Park</w:t>
      </w:r>
      <w:r>
        <w:t xml:space="preserve">, where architects have preserved historical elements while incorporating modern recreational facilities. This duality underscores the role of the architect in bridging past and future in Japan Osaka.</w:t>
      </w:r>
    </w:p>
    <w:bookmarkEnd w:id="26"/>
    <w:bookmarkStart w:id="27" w:name="conclusion"/>
    <w:p>
      <w:pPr>
        <w:pStyle w:val="Heading2"/>
      </w:pPr>
      <w:r>
        <w:t xml:space="preserve">Conclusion</w:t>
      </w:r>
    </w:p>
    <w:p>
      <w:pPr>
        <w:pStyle w:val="FirstParagraph"/>
      </w:pPr>
      <w:r>
        <w:t xml:space="preserve">The role of the architect in Japan Osaka is pivotal to shaping a city that balances tradition, innovation, and sustainability. Through their work, architects address complex challenges while honoring cultural heritage and embracing technological progress. As Osaka continues to grow, the contributions of its architects will remain central to its identity as a dynamic and resilient metropolis.</w:t>
      </w:r>
    </w:p>
    <w:p>
      <w:pPr>
        <w:pStyle w:val="BodyText"/>
      </w:pPr>
      <w:r>
        <w:t xml:space="preserve">This academic document highlights the importance of understanding architectural practices in Japan Osaka within a global framework. It underscores the necessity for future research on how architects can further integrate ecological, cultural, and technological considerations into their designs to meet the evolving needs of urban populations.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Architect in Japan Osaka</dc:title>
  <dc:creator/>
  <dc:language>en</dc:language>
  <cp:keywords/>
  <dcterms:created xsi:type="dcterms:W3CDTF">2026-07-18T21:01:17Z</dcterms:created>
  <dcterms:modified xsi:type="dcterms:W3CDTF">2026-07-18T21:01:17Z</dcterms:modified>
</cp:coreProperties>
</file>

<file path=docProps/custom.xml><?xml version="1.0" encoding="utf-8"?>
<Properties xmlns="http://schemas.openxmlformats.org/officeDocument/2006/custom-properties" xmlns:vt="http://schemas.openxmlformats.org/officeDocument/2006/docPropsVTypes"/>
</file>