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Architect</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0" w:name="Xab1f2556e42555299d87a7abbc68dec6d89fafa"/>
    <w:p>
      <w:pPr>
        <w:pStyle w:val="Heading1"/>
      </w:pPr>
      <w:r>
        <w:t xml:space="preserve">Abstract Academic Document: The Role of the Architect in Saudi Arabia Jeddah</w:t>
      </w:r>
    </w:p>
    <w:p>
      <w:pPr>
        <w:pStyle w:val="FirstParagraph"/>
      </w:pPr>
      <w:r>
        <w:rPr>
          <w:bCs/>
          <w:b/>
        </w:rPr>
        <w:t xml:space="preserve">Abstract academic:</w:t>
      </w:r>
      <w:r>
        <w:t xml:space="preserve"> </w:t>
      </w:r>
      <w:r>
        <w:t xml:space="preserve">This document explores the critical role of the architect within the context of urban development and cultural preservation in</w:t>
      </w:r>
      <w:r>
        <w:t xml:space="preserve"> </w:t>
      </w:r>
      <w:r>
        <w:rPr>
          <w:bCs/>
          <w:b/>
        </w:rPr>
        <w:t xml:space="preserve">Saudi Arabia Jeddah</w:t>
      </w:r>
      <w:r>
        <w:t xml:space="preserve">. As one of the most dynamic cities in the Middle East, Jeddah presents a unique interplay between historical heritage, modernization, and sustainable innovation. The architect, as a multidisciplinary professional, is pivotal in navigating these complexities while aligning with national strategies such as Vision 2030. This abstract academic analysis delves into the challenges and opportunities faced by architects operating in Jeddah, emphasizing their responsibility to harmonize traditional Islamic architectural principles with contemporary design practices and environmental considerations.</w:t>
      </w:r>
    </w:p>
    <w:p>
      <w:pPr>
        <w:pStyle w:val="BodyText"/>
      </w:pPr>
      <w:r>
        <w:t xml:space="preserve">The</w:t>
      </w:r>
      <w:r>
        <w:t xml:space="preserve"> </w:t>
      </w:r>
      <w:r>
        <w:rPr>
          <w:bCs/>
          <w:b/>
        </w:rPr>
        <w:t xml:space="preserve">Architect</w:t>
      </w:r>
      <w:r>
        <w:t xml:space="preserve"> </w:t>
      </w:r>
      <w:r>
        <w:t xml:space="preserve">in</w:t>
      </w:r>
      <w:r>
        <w:t xml:space="preserve"> </w:t>
      </w:r>
      <w:r>
        <w:rPr>
          <w:bCs/>
          <w:b/>
        </w:rPr>
        <w:t xml:space="preserve">Saudi Arabia Jeddah</w:t>
      </w:r>
      <w:r>
        <w:t xml:space="preserve"> </w:t>
      </w:r>
      <w:r>
        <w:t xml:space="preserve">must contend with a rapidly evolving urban landscape shaped by economic diversification, population growth, and technological advancement. Jeddah, as the commercial capital of Saudi Arabia, has historically been a melting pot of cultures and architectural influences—from Ottoman-era structures to modern skyscrapers. However, this transformation necessitates a delicate balance between preserving the city’s unique identity and embracing futuristic design solutions. The architect in this context is not merely a designer but also a cultural custodian, tasked with integrating the past into the present while anticipating future needs.</w:t>
      </w:r>
    </w:p>
    <w:p>
      <w:pPr>
        <w:pStyle w:val="BodyText"/>
      </w:pPr>
      <w:r>
        <w:t xml:space="preserve">A central theme of this abstract academic work is the alignment of architectural practice with Saudi Arabia’s Vision 2030. This national initiative aims to reduce dependency on oil, diversify the economy, and enhance quality of life through infrastructure development. For architects in Jeddah, this means designing spaces that are not only aesthetically pleasing but also functional, sustainable, and inclusive. Projects such as the King Abdullah Financial District (KAFD), the Jeddah Tower (the world’s tallest building), and the Red Sea Project exemplify how architects are responding to Vision 2030 by blending cutting-edge technology with local cultural narratives.</w:t>
      </w:r>
    </w:p>
    <w:p>
      <w:pPr>
        <w:pStyle w:val="BodyText"/>
      </w:pPr>
      <w:r>
        <w:t xml:space="preserve">One of the most significant challenges for</w:t>
      </w:r>
      <w:r>
        <w:t xml:space="preserve"> </w:t>
      </w:r>
      <w:r>
        <w:rPr>
          <w:bCs/>
          <w:b/>
        </w:rPr>
        <w:t xml:space="preserve">Architects</w:t>
      </w:r>
      <w:r>
        <w:t xml:space="preserve"> </w:t>
      </w:r>
      <w:r>
        <w:t xml:space="preserve">in</w:t>
      </w:r>
      <w:r>
        <w:t xml:space="preserve"> </w:t>
      </w:r>
      <w:r>
        <w:rPr>
          <w:bCs/>
          <w:b/>
        </w:rPr>
        <w:t xml:space="preserve">Saudi Arabia Jeddah</w:t>
      </w:r>
      <w:r>
        <w:t xml:space="preserve"> </w:t>
      </w:r>
      <w:r>
        <w:t xml:space="preserve">is addressing climatic conditions. The region experiences extreme heat, high humidity, and sandstorms, which demand innovative design solutions to ensure comfort and energy efficiency. Traditional Islamic architecture offers valuable insights in this regard—features such as wind towers (badgirs), thick walls, and shaded courtyards are being reinterpreted through modern materials like high-performance glass and thermal insulation. This fusion of old and new is a hallmark of contemporary architectural practice in Jeddah.</w:t>
      </w:r>
    </w:p>
    <w:p>
      <w:pPr>
        <w:pStyle w:val="BodyText"/>
      </w:pPr>
      <w:r>
        <w:t xml:space="preserve">Moreover, the</w:t>
      </w:r>
      <w:r>
        <w:t xml:space="preserve"> </w:t>
      </w:r>
      <w:r>
        <w:rPr>
          <w:bCs/>
          <w:b/>
        </w:rPr>
        <w:t xml:space="preserve">Architect</w:t>
      </w:r>
      <w:r>
        <w:t xml:space="preserve"> </w:t>
      </w:r>
      <w:r>
        <w:t xml:space="preserve">must navigate the socio-cultural dynamics of Saudi Arabia. The country’s rapid urbanization has led to a surge in demand for residential, commercial, and public infrastructure. However, this growth must be managed in a way that respects Islamic values and local traditions. For instance, mixed-use developments often incorporate prayer rooms and gender-separated spaces to align with cultural norms while promoting social cohesion. Architects are also tasked with designing inclusive spaces that cater to a diverse population, including expatriates and tourists.</w:t>
      </w:r>
    </w:p>
    <w:p>
      <w:pPr>
        <w:pStyle w:val="BodyText"/>
      </w:pPr>
      <w:r>
        <w:t xml:space="preserve">Sustainability is another critical focus for</w:t>
      </w:r>
      <w:r>
        <w:t xml:space="preserve"> </w:t>
      </w:r>
      <w:r>
        <w:rPr>
          <w:bCs/>
          <w:b/>
        </w:rPr>
        <w:t xml:space="preserve">Architects</w:t>
      </w:r>
      <w:r>
        <w:t xml:space="preserve"> </w:t>
      </w:r>
      <w:r>
        <w:t xml:space="preserve">in</w:t>
      </w:r>
      <w:r>
        <w:t xml:space="preserve"> </w:t>
      </w:r>
      <w:r>
        <w:rPr>
          <w:bCs/>
          <w:b/>
        </w:rPr>
        <w:t xml:space="preserve">Saudi Arabia Jeddah</w:t>
      </w:r>
      <w:r>
        <w:t xml:space="preserve">. The region’s commitment to reducing carbon emissions and promoting renewable energy sources has spurred the adoption of green building technologies. Solar panels, rainwater harvesting systems, and passive cooling techniques are increasingly integrated into architectural designs. The Saudi Green Building Code (SGBCC) provides a regulatory framework for these practices, ensuring that architects prioritize environmental responsibility without compromising on functionality or aesthetic appeal.</w:t>
      </w:r>
    </w:p>
    <w:p>
      <w:pPr>
        <w:pStyle w:val="BodyText"/>
      </w:pPr>
      <w:r>
        <w:t xml:space="preserve">Education and professional development are essential components of the</w:t>
      </w:r>
      <w:r>
        <w:t xml:space="preserve"> </w:t>
      </w:r>
      <w:r>
        <w:rPr>
          <w:bCs/>
          <w:b/>
        </w:rPr>
        <w:t xml:space="preserve">Architect</w:t>
      </w:r>
      <w:r>
        <w:t xml:space="preserve">’s role in</w:t>
      </w:r>
      <w:r>
        <w:t xml:space="preserve"> </w:t>
      </w:r>
      <w:r>
        <w:rPr>
          <w:bCs/>
          <w:b/>
        </w:rPr>
        <w:t xml:space="preserve">Saudi Arabia Jeddah</w:t>
      </w:r>
      <w:r>
        <w:t xml:space="preserve">. Institutions such as King Abdulaziz University and the Saudi Society for Engineering have been instrumental in training a new generation of architects who understand both local and global design trends. Additionally, international collaborations, such as partnerships with European and North American universities, have enabled knowledge exchange and the adoption of innovative methodologies. This academic rigor ensures that architects are equipped to meet the unique demands of Jeddah’s urban fabric.</w:t>
      </w:r>
    </w:p>
    <w:p>
      <w:pPr>
        <w:pStyle w:val="BodyText"/>
      </w:pPr>
      <w:r>
        <w:t xml:space="preserve">The</w:t>
      </w:r>
      <w:r>
        <w:t xml:space="preserve"> </w:t>
      </w:r>
      <w:r>
        <w:rPr>
          <w:bCs/>
          <w:b/>
        </w:rPr>
        <w:t xml:space="preserve">Architect</w:t>
      </w:r>
      <w:r>
        <w:t xml:space="preserve"> </w:t>
      </w:r>
      <w:r>
        <w:t xml:space="preserve">in</w:t>
      </w:r>
      <w:r>
        <w:t xml:space="preserve"> </w:t>
      </w:r>
      <w:r>
        <w:rPr>
          <w:bCs/>
          <w:b/>
        </w:rPr>
        <w:t xml:space="preserve">Saudi Arabia Jeddah</w:t>
      </w:r>
      <w:r>
        <w:t xml:space="preserve"> </w:t>
      </w:r>
      <w:r>
        <w:t xml:space="preserve">also plays a vital role in shaping the city’s public spaces and cultural landmarks. Projects like the Jeddah Corniche, which offers panoramic views of the Red Sea, and the historic Al-Balad district—recognized as a UNESCO World Heritage Site—highlight how architects contribute to both tourism and community identity. These projects require meticulous planning to preserve historical integrity while accommodating modern amenities such as pedestrian pathways, public transit systems, and digital infrastructure.</w:t>
      </w:r>
    </w:p>
    <w:p>
      <w:pPr>
        <w:pStyle w:val="BodyText"/>
      </w:pPr>
      <w:r>
        <w:t xml:space="preserve">In conclusion, this</w:t>
      </w:r>
      <w:r>
        <w:t xml:space="preserve"> </w:t>
      </w:r>
      <w:r>
        <w:rPr>
          <w:bCs/>
          <w:b/>
        </w:rPr>
        <w:t xml:space="preserve">Abstract academic</w:t>
      </w:r>
      <w:r>
        <w:t xml:space="preserve"> </w:t>
      </w:r>
      <w:r>
        <w:t xml:space="preserve">underscores the multifaceted responsibilities of the</w:t>
      </w:r>
      <w:r>
        <w:t xml:space="preserve"> </w:t>
      </w:r>
      <w:r>
        <w:rPr>
          <w:bCs/>
          <w:b/>
        </w:rPr>
        <w:t xml:space="preserve">Architect</w:t>
      </w:r>
      <w:r>
        <w:t xml:space="preserve"> </w:t>
      </w:r>
      <w:r>
        <w:t xml:space="preserve">in</w:t>
      </w:r>
      <w:r>
        <w:t xml:space="preserve"> </w:t>
      </w:r>
      <w:r>
        <w:rPr>
          <w:bCs/>
          <w:b/>
        </w:rPr>
        <w:t xml:space="preserve">Saudi Arabia Jeddah</w:t>
      </w:r>
      <w:r>
        <w:t xml:space="preserve">. From addressing environmental challenges to fostering cultural continuity and aligning with national visions, architects are instrumental in shaping a sustainable and inclusive future for the city. As Jeddah continues to evolve, the role of the architect will remain central to balancing tradition, innovation, and global best practices.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Architect in Saudi Arabia Jeddah</dc:title>
  <dc:creator/>
  <dc:language>en</dc:language>
  <cp:keywords/>
  <dcterms:created xsi:type="dcterms:W3CDTF">2026-07-22T04:11:51Z</dcterms:created>
  <dcterms:modified xsi:type="dcterms:W3CDTF">2026-07-22T04:11:51Z</dcterms:modified>
</cp:coreProperties>
</file>

<file path=docProps/custom.xml><?xml version="1.0" encoding="utf-8"?>
<Properties xmlns="http://schemas.openxmlformats.org/officeDocument/2006/custom-properties" xmlns:vt="http://schemas.openxmlformats.org/officeDocument/2006/docPropsVTypes"/>
</file>