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de00f8c82e2228139442d20319c15a7c6e587de"/>
    <w:p>
      <w:pPr>
        <w:pStyle w:val="Heading1"/>
      </w:pPr>
      <w:r>
        <w:t xml:space="preserve">Abstract Academic Document: The Role of the Architect in South Africa, Johannesburg</w:t>
      </w:r>
    </w:p>
    <w:p>
      <w:pPr>
        <w:pStyle w:val="FirstParagraph"/>
      </w:pPr>
      <w:r>
        <w:rPr>
          <w:bCs/>
          <w:b/>
        </w:rPr>
        <w:t xml:space="preserve">Abstract academic</w:t>
      </w:r>
      <w:r>
        <w:t xml:space="preserve">: This document explores the multifaceted role of the architect within the dynamic urban landscape of</w:t>
      </w:r>
      <w:r>
        <w:t xml:space="preserve"> </w:t>
      </w:r>
      <w:r>
        <w:rPr>
          <w:bCs/>
          <w:b/>
        </w:rPr>
        <w:t xml:space="preserve">South Africa Johannesburg</w:t>
      </w:r>
      <w:r>
        <w:t xml:space="preserve">, emphasizing the interplay between professional practice, socio-economic challenges, and environmental considerations. As a critical discipline shaping built environments, architecture in Johannesburg is uniquely influenced by historical legacies, contemporary urbanization trends, and indigenous cultural practices. This abstract provides an academic overview of how architects in</w:t>
      </w:r>
      <w:r>
        <w:t xml:space="preserve"> </w:t>
      </w:r>
      <w:r>
        <w:rPr>
          <w:bCs/>
          <w:b/>
        </w:rPr>
        <w:t xml:space="preserve">South Africa Johannesburg</w:t>
      </w:r>
      <w:r>
        <w:t xml:space="preserve"> </w:t>
      </w:r>
      <w:r>
        <w:t xml:space="preserve">navigate these complexities to design spaces that are functional, sustainable, and culturally resonant.</w:t>
      </w:r>
    </w:p>
    <w:bookmarkStart w:id="20" w:name="X878e60e09c0654aea77eb6bd93814ac49343da1"/>
    <w:p>
      <w:pPr>
        <w:pStyle w:val="Heading2"/>
      </w:pPr>
      <w:r>
        <w:t xml:space="preserve">The Architect as a Catalyst for Urban Transformation</w:t>
      </w:r>
    </w:p>
    <w:p>
      <w:pPr>
        <w:pStyle w:val="FirstParagraph"/>
      </w:pPr>
      <w:r>
        <w:rPr>
          <w:bCs/>
          <w:b/>
        </w:rPr>
        <w:t xml:space="preserve">Architect</w:t>
      </w:r>
      <w:r>
        <w:t xml:space="preserve"> </w:t>
      </w:r>
      <w:r>
        <w:t xml:space="preserve">is not merely a profession but a vocation that demands innovation, sensitivity to context, and an understanding of societal needs. In</w:t>
      </w:r>
      <w:r>
        <w:t xml:space="preserve"> </w:t>
      </w:r>
      <w:r>
        <w:rPr>
          <w:bCs/>
          <w:b/>
        </w:rPr>
        <w:t xml:space="preserve">South Africa Johannesburg</w:t>
      </w:r>
      <w:r>
        <w:t xml:space="preserve">, the architect plays a pivotal role in addressing the dual challenges of rapid urbanization and socio-economic inequality. The city, historically marked by apartheid-era spatial segregation, now grapples with the need to integrate diverse communities into cohesive urban frameworks while preserving historical landmarks and ecological systems.</w:t>
      </w:r>
    </w:p>
    <w:p>
      <w:pPr>
        <w:pStyle w:val="BodyText"/>
      </w:pPr>
      <w:r>
        <w:t xml:space="preserve">Johannesburg’s architectural landscape reflects its evolution from a mining town to a global metropolis. Architects in this region must reconcile modernist aspirations with the realities of limited resources, such as energy scarcity and housing shortages. The</w:t>
      </w:r>
      <w:r>
        <w:t xml:space="preserve"> </w:t>
      </w:r>
      <w:r>
        <w:rPr>
          <w:bCs/>
          <w:b/>
        </w:rPr>
        <w:t xml:space="preserve">Architect</w:t>
      </w:r>
      <w:r>
        <w:t xml:space="preserve"> </w:t>
      </w:r>
      <w:r>
        <w:t xml:space="preserve">in Johannesburg is thus tasked with designing solutions that balance aesthetic innovation with affordability and environmental stewardship.</w:t>
      </w:r>
    </w:p>
    <w:bookmarkEnd w:id="20"/>
    <w:bookmarkStart w:id="21" w:name="Xe170c0ffb6f34830d474d8f8b539b5ca2b1cf6e"/>
    <w:p>
      <w:pPr>
        <w:pStyle w:val="Heading2"/>
      </w:pPr>
      <w:r>
        <w:t xml:space="preserve">Cultural Context and Architectural Identity</w:t>
      </w:r>
    </w:p>
    <w:p>
      <w:pPr>
        <w:pStyle w:val="FirstParagraph"/>
      </w:pPr>
      <w:r>
        <w:rPr>
          <w:bCs/>
          <w:b/>
        </w:rPr>
        <w:t xml:space="preserve">South Africa Johannesburg</w:t>
      </w:r>
      <w:r>
        <w:t xml:space="preserve"> </w:t>
      </w:r>
      <w:r>
        <w:t xml:space="preserve">is a mosaic of cultures, languages, and traditions. For an</w:t>
      </w:r>
      <w:r>
        <w:t xml:space="preserve"> </w:t>
      </w:r>
      <w:r>
        <w:rPr>
          <w:bCs/>
          <w:b/>
        </w:rPr>
        <w:t xml:space="preserve">Architect</w:t>
      </w:r>
      <w:r>
        <w:t xml:space="preserve">, understanding this diversity is essential to creating inclusive public spaces, residential complexes, and commercial hubs that resonate with the city’s inhabitants. Architectural projects in Johannesburg often incorporate elements of traditional African design—such as open-plan layouts inspired by indigenous dwellings or the use of locally sourced materials like clay and timber—to foster a sense of belonging.</w:t>
      </w:r>
    </w:p>
    <w:p>
      <w:pPr>
        <w:pStyle w:val="BodyText"/>
      </w:pPr>
      <w:r>
        <w:t xml:space="preserve">Moreover, architects must address the legacy of colonial and apartheid-era architecture, which often prioritized functionality over human dignity. Contemporary architectural practices in Johannesburg increasingly emphasize participatory design processes that involve local communities in decision-making. This approach ensures that built environments reflect the aspirations and needs of the people they serve.</w:t>
      </w:r>
    </w:p>
    <w:bookmarkEnd w:id="21"/>
    <w:bookmarkStart w:id="22" w:name="X7ca56560949edd160764a221016a7156825e92c"/>
    <w:p>
      <w:pPr>
        <w:pStyle w:val="Heading2"/>
      </w:pPr>
      <w:r>
        <w:t xml:space="preserve">Sustainable Architecture in a Resource-Constrained Environment</w:t>
      </w:r>
    </w:p>
    <w:p>
      <w:pPr>
        <w:pStyle w:val="FirstParagraph"/>
      </w:pPr>
      <w:r>
        <w:t xml:space="preserve">Johannesburg, like many cities in South Africa, faces environmental challenges such as water scarcity and high energy demands. The</w:t>
      </w:r>
      <w:r>
        <w:t xml:space="preserve"> </w:t>
      </w:r>
      <w:r>
        <w:rPr>
          <w:bCs/>
          <w:b/>
        </w:rPr>
        <w:t xml:space="preserve">Architect</w:t>
      </w:r>
      <w:r>
        <w:t xml:space="preserve"> </w:t>
      </w:r>
      <w:r>
        <w:t xml:space="preserve">must therefore integrate sustainable design principles into their projects. This includes the use of passive solar techniques, green roofs, and rainwater harvesting systems to mitigate the urban heat island effect and reduce reliance on non-renewable resources.</w:t>
      </w:r>
    </w:p>
    <w:p>
      <w:pPr>
        <w:pStyle w:val="BodyText"/>
      </w:pPr>
      <w:r>
        <w:t xml:space="preserve">Academic research in architectural sustainability has underscored the importance of contextual design in Johannesburg. For example, architects are increasingly adopting low-cost materials like recycled metal and compressed earth bricks to construct energy-efficient homes for low-income communities. Such initiatives not only address housing shortages but also contribute to a circular economy by repurposing waste materials.</w:t>
      </w:r>
    </w:p>
    <w:bookmarkEnd w:id="22"/>
    <w:bookmarkStart w:id="23" w:name="challenges-in-professional-practice"/>
    <w:p>
      <w:pPr>
        <w:pStyle w:val="Heading2"/>
      </w:pPr>
      <w:r>
        <w:t xml:space="preserve">Challenges in Professional Practice</w:t>
      </w:r>
    </w:p>
    <w:p>
      <w:pPr>
        <w:pStyle w:val="FirstParagraph"/>
      </w:pPr>
      <w:r>
        <w:t xml:space="preserve">The role of the</w:t>
      </w:r>
      <w:r>
        <w:t xml:space="preserve"> </w:t>
      </w:r>
      <w:r>
        <w:rPr>
          <w:bCs/>
          <w:b/>
        </w:rPr>
        <w:t xml:space="preserve">Architect</w:t>
      </w:r>
      <w:r>
        <w:t xml:space="preserve"> </w:t>
      </w:r>
      <w:r>
        <w:t xml:space="preserve">in</w:t>
      </w:r>
      <w:r>
        <w:t xml:space="preserve"> </w:t>
      </w:r>
      <w:r>
        <w:rPr>
          <w:bCs/>
          <w:b/>
        </w:rPr>
        <w:t xml:space="preserve">South Africa Johannesburg</w:t>
      </w:r>
      <w:r>
        <w:t xml:space="preserve"> </w:t>
      </w:r>
      <w:r>
        <w:t xml:space="preserve">is fraught with challenges, including bureaucratic hurdles, funding constraints, and the need to comply with stringent building regulations. The Architectural Practice Board of South Africa (APB) mandates that architects hold specific qualifications and adhere to ethical standards, which ensures quality but can also slow down project timelines.</w:t>
      </w:r>
    </w:p>
    <w:p>
      <w:pPr>
        <w:pStyle w:val="BodyText"/>
      </w:pPr>
      <w:r>
        <w:t xml:space="preserve">Furthermore, the high cost of construction in Johannesburg often limits the scope of architectural innovation. To counter this, architects collaborate with urban planners, engineers, and policymakers to develop cost-effective solutions that meet regulatory requirements without compromising on design integrity. This interdisciplinary approach is crucial for advancing the field of architecture in a rapidly evolving city.</w:t>
      </w:r>
    </w:p>
    <w:bookmarkEnd w:id="23"/>
    <w:bookmarkStart w:id="24" w:name="Xf8153ab1e6bbfeb199701186184561d3c1b0ed4"/>
    <w:p>
      <w:pPr>
        <w:pStyle w:val="Heading2"/>
      </w:pPr>
      <w:r>
        <w:t xml:space="preserve">Case Studies: Architectural Innovations in Johannesburg</w:t>
      </w:r>
    </w:p>
    <w:p>
      <w:pPr>
        <w:pStyle w:val="FirstParagraph"/>
      </w:pPr>
      <w:r>
        <w:t xml:space="preserve">To illustrate the practical application of architectural theory, this abstract highlights two case studies from Johannesburg. The first is the Soweto Theatre, a project that exemplifies how architecture can preserve cultural heritage while promoting community engagement. Designed by local architects, the theatre integrates traditional Zulu motifs with modernist aesthetics to create a space that celebrates both history and progress.</w:t>
      </w:r>
    </w:p>
    <w:p>
      <w:pPr>
        <w:pStyle w:val="BodyText"/>
      </w:pPr>
      <w:r>
        <w:t xml:space="preserve">The second case study focuses on the Green Building in Sandton, a commercial complex that achieved LEED certification through innovative design features such as solar panels, energy-efficient lighting, and natural ventilation systems. This project underscores the potential of sustainable architecture to reduce environmental impact while enhancing urban livability.</w:t>
      </w:r>
    </w:p>
    <w:bookmarkEnd w:id="24"/>
    <w:bookmarkStart w:id="25" w:name="X5c2d0f828d1282707b7b106fdd9ff0d82e80473"/>
    <w:p>
      <w:pPr>
        <w:pStyle w:val="Heading2"/>
      </w:pPr>
      <w:r>
        <w:t xml:space="preserve">Conclusion: The Future of Architecture in Johannesburg</w:t>
      </w:r>
    </w:p>
    <w:p>
      <w:pPr>
        <w:pStyle w:val="FirstParagraph"/>
      </w:pPr>
      <w:r>
        <w:t xml:space="preserve">In conclusion, the</w:t>
      </w:r>
      <w:r>
        <w:t xml:space="preserve"> </w:t>
      </w:r>
      <w:r>
        <w:rPr>
          <w:bCs/>
          <w:b/>
        </w:rPr>
        <w:t xml:space="preserve">Architect</w:t>
      </w:r>
      <w:r>
        <w:t xml:space="preserve"> </w:t>
      </w:r>
      <w:r>
        <w:t xml:space="preserve">in</w:t>
      </w:r>
      <w:r>
        <w:t xml:space="preserve"> </w:t>
      </w:r>
      <w:r>
        <w:rPr>
          <w:bCs/>
          <w:b/>
        </w:rPr>
        <w:t xml:space="preserve">South Africa Johannesburg</w:t>
      </w:r>
      <w:r>
        <w:t xml:space="preserve"> </w:t>
      </w:r>
      <w:r>
        <w:t xml:space="preserve">occupies a unique position at the intersection of history, culture, and innovation. As the city continues to grow and diversify, architects will play an increasingly vital role in shaping its future. By embracing sustainable practices, fostering community participation, and adhering to academic rigor in their work, architects can ensure that Johannesburg’s built environment reflects its rich heritage while addressing contemporary challenges.</w:t>
      </w:r>
    </w:p>
    <w:p>
      <w:pPr>
        <w:pStyle w:val="BodyText"/>
      </w:pPr>
      <w:r>
        <w:t xml:space="preserve">This abstract academic document underscores the importance of contextual design in architectural practice and highlights the transformative potential of the</w:t>
      </w:r>
      <w:r>
        <w:t xml:space="preserve"> </w:t>
      </w:r>
      <w:r>
        <w:rPr>
          <w:bCs/>
          <w:b/>
        </w:rPr>
        <w:t xml:space="preserve">Architect</w:t>
      </w:r>
      <w:r>
        <w:t xml:space="preserve"> </w:t>
      </w:r>
      <w:r>
        <w:t xml:space="preserve">as a key agent of change in</w:t>
      </w:r>
      <w:r>
        <w:t xml:space="preserve"> </w:t>
      </w:r>
      <w:r>
        <w:rPr>
          <w:bCs/>
          <w:b/>
        </w:rPr>
        <w:t xml:space="preserve">South Africa Johannesburg</w:t>
      </w:r>
      <w:r>
        <w:t xml:space="preserve">. Through continued research, collaboration, and ethical practice, architects can contribute to a more equitable and sustainable urban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South Africa Johannesburg</dc:title>
  <dc:creator/>
  <dc:language>en</dc:language>
  <cp:keywords/>
  <dcterms:created xsi:type="dcterms:W3CDTF">2026-07-21T14:52:26Z</dcterms:created>
  <dcterms:modified xsi:type="dcterms:W3CDTF">2026-07-21T14:52:26Z</dcterms:modified>
</cp:coreProperties>
</file>

<file path=docProps/custom.xml><?xml version="1.0" encoding="utf-8"?>
<Properties xmlns="http://schemas.openxmlformats.org/officeDocument/2006/custom-properties" xmlns:vt="http://schemas.openxmlformats.org/officeDocument/2006/docPropsVTypes"/>
</file>