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Zimbabwe</w:t>
      </w:r>
      <w:r>
        <w:t xml:space="preserve"> </w:t>
      </w:r>
      <w:r>
        <w:t xml:space="preserve">Harare</w:t>
      </w:r>
    </w:p>
    <w:bookmarkStart w:id="25" w:name="Xa54bd3f60076dfab993623e87294ad41958c43c"/>
    <w:p>
      <w:pPr>
        <w:pStyle w:val="Heading1"/>
      </w:pPr>
      <w:r>
        <w:t xml:space="preserve">Abstract Academic Document: The Role of the Architect in Zimbabwe Harare</w:t>
      </w:r>
    </w:p>
    <w:p>
      <w:pPr>
        <w:pStyle w:val="FirstParagraph"/>
      </w:pPr>
      <w:r>
        <w:rPr>
          <w:bCs/>
          <w:b/>
        </w:rPr>
        <w:t xml:space="preserve">Abstract academic:</w:t>
      </w:r>
      <w:r>
        <w:t xml:space="preserve"> </w:t>
      </w:r>
      <w:r>
        <w:t xml:space="preserve">This document presents an academic exploration of the profession and responsibilities of an</w:t>
      </w:r>
      <w:r>
        <w:t xml:space="preserve"> </w:t>
      </w:r>
      <w:r>
        <w:rPr>
          <w:bCs/>
          <w:b/>
        </w:rPr>
        <w:t xml:space="preserve">Architect</w:t>
      </w:r>
      <w:r>
        <w:t xml:space="preserve"> </w:t>
      </w:r>
      <w:r>
        <w:t xml:space="preserve">within the urban context of</w:t>
      </w:r>
      <w:r>
        <w:t xml:space="preserve"> </w:t>
      </w:r>
      <w:r>
        <w:rPr>
          <w:bCs/>
          <w:b/>
        </w:rPr>
        <w:t xml:space="preserve">Zimbabwe Harare</w:t>
      </w:r>
      <w:r>
        <w:t xml:space="preserve">. As a capital city and economic hub, Harare presents unique challenges and opportunities for architectural practice, requiring a nuanced understanding of cultural, environmental, and socio-economic factors. The study examines how the role of an architect in this region extends beyond traditional design to encompass sustainable development, urban resilience, and the preservation of heritage in a rapidly evolving landscape. This abstract highlights critical aspects such as the integration of local materials with modern techniques, adherence to regulatory frameworks specific to Zimbabwean construction laws, and the architect’s contribution to addressing housing shortages and infrastructural gaps in Harare. The findings underscore the necessity for architects operating in this region to balance innovation with cultural sensitivity while navigating challenges posed by climate change, urbanization pressures, and economic constraints.</w:t>
      </w:r>
    </w:p>
    <w:bookmarkStart w:id="20" w:name="introduction"/>
    <w:p>
      <w:pPr>
        <w:pStyle w:val="Heading2"/>
      </w:pPr>
      <w:r>
        <w:t xml:space="preserve">Introduction</w:t>
      </w:r>
    </w:p>
    <w:p>
      <w:pPr>
        <w:pStyle w:val="FirstParagraph"/>
      </w:pPr>
      <w:r>
        <w:t xml:space="preserve">The role of an</w:t>
      </w:r>
      <w:r>
        <w:t xml:space="preserve"> </w:t>
      </w:r>
      <w:r>
        <w:rPr>
          <w:bCs/>
          <w:b/>
        </w:rPr>
        <w:t xml:space="preserve">Architect</w:t>
      </w:r>
      <w:r>
        <w:t xml:space="preserve"> </w:t>
      </w:r>
      <w:r>
        <w:t xml:space="preserve">is pivotal in shaping the built environment, particularly in a city like</w:t>
      </w:r>
      <w:r>
        <w:t xml:space="preserve"> </w:t>
      </w:r>
      <w:r>
        <w:rPr>
          <w:bCs/>
          <w:b/>
        </w:rPr>
        <w:t xml:space="preserve">Zimbabwe Harare</w:t>
      </w:r>
      <w:r>
        <w:t xml:space="preserve">, which has undergone significant transformation over the past decades. As a melting pot of indigenous traditions and colonial influences, Harare’s architectural identity reflects its complex history. The architect in this context must not only design aesthetically pleasing structures but also ensure functionality, safety, and compliance with national building codes. This document explores how the profession of architecture in Zimbabwe Harare is uniquely influenced by local conditions, including the tropical climate, availability of construction materials such as concrete and timber from local forests, and socio-political dynamics that affect urban development.</w:t>
      </w:r>
    </w:p>
    <w:p>
      <w:pPr>
        <w:pStyle w:val="BodyText"/>
      </w:pPr>
      <w:r>
        <w:t xml:space="preserve">Harare’s architectural landscape is marked by a blend of colonial-era edifices, contemporary commercial buildings, and informal settlements. The architect operating in this environment must address these contrasts while contributing to sustainable urban growth. The academic study presented here emphasizes the importance of contextual design—ensuring that new developments harmonize with existing structures and cultural practices without compromising modernity.</w:t>
      </w:r>
    </w:p>
    <w:bookmarkEnd w:id="20"/>
    <w:bookmarkStart w:id="21" w:name="methodology"/>
    <w:p>
      <w:pPr>
        <w:pStyle w:val="Heading2"/>
      </w:pPr>
      <w:r>
        <w:t xml:space="preserve">Methodology</w:t>
      </w:r>
    </w:p>
    <w:p>
      <w:pPr>
        <w:pStyle w:val="FirstParagraph"/>
      </w:pPr>
      <w:r>
        <w:t xml:space="preserve">The research methodology employed for this</w:t>
      </w:r>
      <w:r>
        <w:t xml:space="preserve"> </w:t>
      </w:r>
      <w:r>
        <w:rPr>
          <w:bCs/>
          <w:b/>
        </w:rPr>
        <w:t xml:space="preserve">abstract academic</w:t>
      </w:r>
      <w:r>
        <w:t xml:space="preserve"> </w:t>
      </w:r>
      <w:r>
        <w:t xml:space="preserve">analysis combines qualitative case studies of architectural projects in Harare with a review of literature on Zimbabwean construction practices. Data was collected from interviews with practicing architects, government officials, and urban planners in the capital. Additionally, secondary sources such as policy documents from the Zimbabwe Institute of Architects (ZIA) and reports on urban development were analyzed to contextualize the role of an architect within national priorities.</w:t>
      </w:r>
    </w:p>
    <w:p>
      <w:pPr>
        <w:pStyle w:val="BodyText"/>
      </w:pPr>
      <w:r>
        <w:t xml:space="preserve">The study focuses on three key areas: (1) the integration of sustainable practices in architectural design, (2) adherence to Zimbabwean building regulations in Harare, and (3) the socio-cultural responsibilities of architects in preserving local heritage. By examining these dimensions, this document aims to provide a comprehensive understanding of the architect’s multifaceted role in shaping Harare’s future.</w:t>
      </w:r>
    </w:p>
    <w:bookmarkEnd w:id="21"/>
    <w:bookmarkStart w:id="22" w:name="key-challenges-and-opportunities"/>
    <w:p>
      <w:pPr>
        <w:pStyle w:val="Heading2"/>
      </w:pPr>
      <w:r>
        <w:t xml:space="preserve">Key Challenges and Opportunities</w:t>
      </w:r>
    </w:p>
    <w:p>
      <w:pPr>
        <w:pStyle w:val="FirstParagraph"/>
      </w:pPr>
      <w:r>
        <w:t xml:space="preserve">The</w:t>
      </w:r>
      <w:r>
        <w:t xml:space="preserve"> </w:t>
      </w:r>
      <w:r>
        <w:rPr>
          <w:bCs/>
          <w:b/>
        </w:rPr>
        <w:t xml:space="preserve">Architect</w:t>
      </w:r>
      <w:r>
        <w:t xml:space="preserve"> </w:t>
      </w:r>
      <w:r>
        <w:t xml:space="preserve">in Zimbabwe Harare faces several challenges, including limited access to high-quality construction materials due to economic instability. The reliance on imported steel and glass has increased costs, prompting architects to seek cost-effective alternatives such as locally sourced bricks and thatch. Additionally, climate change has necessitated the incorporation of passive cooling techniques and resilient design strategies to combat rising temperatures and erratic rainfall patterns.</w:t>
      </w:r>
    </w:p>
    <w:p>
      <w:pPr>
        <w:pStyle w:val="BodyText"/>
      </w:pPr>
      <w:r>
        <w:t xml:space="preserve">Another challenge is addressing the housing deficit in Harare. With over 60% of residents living in informal settlements, architects are increasingly involved in designing affordable housing solutions that meet basic needs while adhering to zoning laws. The ZIA has encouraged professionals to engage with communities to ensure that their designs are culturally appropriate and accessible.</w:t>
      </w:r>
    </w:p>
    <w:p>
      <w:pPr>
        <w:pStyle w:val="BodyText"/>
      </w:pPr>
      <w:r>
        <w:t xml:space="preserve">Opportunities for architects in Harare include participating in national projects aimed at revitalizing the capital’s infrastructure. For instance, recent initiatives such as the Harare City Development Plan emphasize sustainable urban development, requiring architects to innovate while respecting environmental constraints. The profession is also expanding into areas like smart city technologies and green building certifications, aligning with global trends in architectural practice.</w:t>
      </w:r>
    </w:p>
    <w:bookmarkEnd w:id="22"/>
    <w:bookmarkStart w:id="23" w:name="cultural-and-regulatory-context"/>
    <w:p>
      <w:pPr>
        <w:pStyle w:val="Heading2"/>
      </w:pPr>
      <w:r>
        <w:t xml:space="preserve">Cultural and Regulatory Context</w:t>
      </w:r>
    </w:p>
    <w:p>
      <w:pPr>
        <w:pStyle w:val="FirstParagraph"/>
      </w:pPr>
      <w:r>
        <w:t xml:space="preserve">The</w:t>
      </w:r>
      <w:r>
        <w:t xml:space="preserve"> </w:t>
      </w:r>
      <w:r>
        <w:rPr>
          <w:bCs/>
          <w:b/>
        </w:rPr>
        <w:t xml:space="preserve">Architect</w:t>
      </w:r>
      <w:r>
        <w:t xml:space="preserve"> </w:t>
      </w:r>
      <w:r>
        <w:t xml:space="preserve">in Zimbabwe Harare must navigate a regulatory framework that balances modernization with cultural preservation. The ZIA mandates that all architectural designs respect local traditions and environmental standards. This includes the use of indigenous materials like mud bricks, which are both cost-effective and thermally efficient for the region’s climate.</w:t>
      </w:r>
    </w:p>
    <w:p>
      <w:pPr>
        <w:pStyle w:val="BodyText"/>
      </w:pPr>
      <w:r>
        <w:t xml:space="preserve">Cultural sensitivity is also crucial in Harare’s urban planning. Architects are often tasked with integrating traditional Shona architecture—characterized by thatched roofs and communal spaces—into contemporary designs. This fusion of old and new not only honors Zimbabwe’s heritage but also fosters a sense of belonging among residents.</w:t>
      </w:r>
    </w:p>
    <w:p>
      <w:pPr>
        <w:pStyle w:val="BodyText"/>
      </w:pPr>
      <w:r>
        <w:t xml:space="preserve">Regulatory compliance is another critical aspect. Architects must adhere to the National Building Code, which includes provisions for safety, accessibility, and energy efficiency. Non-compliance can result in legal penalties and hinder project approvals. Thus, the role of an architect in Harare extends to ensuring that all projects meet these standards while remaining economically viable.</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Architect</w:t>
      </w:r>
      <w:r>
        <w:t xml:space="preserve"> </w:t>
      </w:r>
      <w:r>
        <w:t xml:space="preserve">plays a vital role in shaping the future of</w:t>
      </w:r>
      <w:r>
        <w:t xml:space="preserve"> </w:t>
      </w:r>
      <w:r>
        <w:rPr>
          <w:bCs/>
          <w:b/>
        </w:rPr>
        <w:t xml:space="preserve">Zimbabwe Harare</w:t>
      </w:r>
      <w:r>
        <w:t xml:space="preserve">, acting as a bridge between tradition and modernity, innovation and sustainability. The challenges posed by economic constraints, environmental pressures, and socio-cultural dynamics require architects to adopt adaptive strategies that prioritize both functionality and cultural relevance. This</w:t>
      </w:r>
      <w:r>
        <w:t xml:space="preserve"> </w:t>
      </w:r>
      <w:r>
        <w:rPr>
          <w:bCs/>
          <w:b/>
        </w:rPr>
        <w:t xml:space="preserve">abstract academic</w:t>
      </w:r>
      <w:r>
        <w:t xml:space="preserve"> </w:t>
      </w:r>
      <w:r>
        <w:t xml:space="preserve">document underscores the importance of contextual design in Harare’s urban development, highlighting the profession’s potential to contribute to a resilient, inclusive, and sustainable capital city.</w:t>
      </w:r>
    </w:p>
    <w:p>
      <w:pPr>
        <w:pStyle w:val="BodyText"/>
      </w:pPr>
      <w:r>
        <w:t xml:space="preserve">The findings presented here advocate for further research into architectural education programs in Zimbabwe that equip future professionals with the skills needed to address these complexities. By fostering collaboration between architects, policymakers, and communities, Harare can continue to evolve as a model of innovative yet culturally grounded urban design.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Zimbabwe Harare</dc:title>
  <dc:creator/>
  <dc:language>en</dc:language>
  <cp:keywords/>
  <dcterms:created xsi:type="dcterms:W3CDTF">2026-07-15T09:17:26Z</dcterms:created>
  <dcterms:modified xsi:type="dcterms:W3CDTF">2026-07-15T09:17:26Z</dcterms:modified>
</cp:coreProperties>
</file>

<file path=docProps/custom.xml><?xml version="1.0" encoding="utf-8"?>
<Properties xmlns="http://schemas.openxmlformats.org/officeDocument/2006/custom-properties" xmlns:vt="http://schemas.openxmlformats.org/officeDocument/2006/docPropsVTypes"/>
</file>