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Astronomer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baa9981940591beeb92c601f304f1d58c1264d"/>
    <w:p>
      <w:pPr>
        <w:pStyle w:val="Heading1"/>
      </w:pPr>
      <w:r>
        <w:t xml:space="preserve">Abstract Academic Document: The Astronomer in Algeria, Algiers</w:t>
      </w:r>
    </w:p>
    <w:bookmarkStart w:id="20" w:name="introduction"/>
    <w:p>
      <w:pPr>
        <w:pStyle w:val="Heading2"/>
      </w:pPr>
      <w:r>
        <w:t xml:space="preserve">Introduction</w:t>
      </w:r>
    </w:p>
    <w:p>
      <w:pPr>
        <w:pStyle w:val="FirstParagraph"/>
      </w:pPr>
      <w:r>
        <w:t xml:space="preserve">The field of astronomy has long been a cornerstone of scientific exploration, bridging the gap between humanity and the cosmos. In recent decades, Algeria—particularly its capital city of Algiers—has emerged as a promising region for astronomical research and education. This abstract academic document explores the role, challenges, and opportunities for astronomers in Algeria, with a focus on Algiers as a hub for scientific innovation. The interplay between geographical positioning, cultural heritage, and modern technological advancements makes Algeria an intriguing case study in the global astronomical community.</w:t>
      </w:r>
    </w:p>
    <w:bookmarkEnd w:id="20"/>
    <w:bookmarkStart w:id="21" w:name="the-astronomer-a-multifaceted-role"/>
    <w:p>
      <w:pPr>
        <w:pStyle w:val="Heading2"/>
      </w:pPr>
      <w:r>
        <w:t xml:space="preserve">The Astronomer: A Multifaceted Role</w:t>
      </w:r>
    </w:p>
    <w:p>
      <w:pPr>
        <w:pStyle w:val="FirstParagraph"/>
      </w:pPr>
      <w:r>
        <w:t xml:space="preserve">An astronomer is not merely an observer of celestial phenomena but a scientist engaged in rigorous data analysis, theoretical modeling, and technological innovation. In Algeria, where the discipline of astronomy is still in its formative stages compared to more developed nations, astronomers play a dual role: advancing scientific knowledge and fostering public engagement with STEM (Science, Technology, Engineering, and Mathematics) fields. The challenges faced by astronomers in Algiers are both logistical and cultural. Limited funding for research infrastructure, a shortage of specialized training programs, and the need to compete with more established scientific disciplines have historically constrained the growth of astronomy in the region.</w:t>
      </w:r>
    </w:p>
    <w:bookmarkEnd w:id="21"/>
    <w:bookmarkStart w:id="22" w:name="Xbc3d4468c8a2d727b112b5028ffcd7810928085"/>
    <w:p>
      <w:pPr>
        <w:pStyle w:val="Heading2"/>
      </w:pPr>
      <w:r>
        <w:t xml:space="preserve">Algeria: A Geographical and Cultural Nexus</w:t>
      </w:r>
    </w:p>
    <w:p>
      <w:pPr>
        <w:pStyle w:val="FirstParagraph"/>
      </w:pPr>
      <w:r>
        <w:t xml:space="preserve">Algeria's geographical location offers unique advantages for astronomical research. Its proximity to both the Mediterranean Sea and the Sahara Desert provides clear skies with minimal light pollution, making it an ideal site for observational astronomy. Algiers, as the political, economic, and cultural capital of Algeria, serves as a natural focal point for scientific initiatives. However, despite these advantages, Algeria has yet to fully capitalize on its potential in the field of astronomy. The country's historical contributions to science are often overshadowed by its focus on resource-based industries such as oil and gas.</w:t>
      </w:r>
    </w:p>
    <w:bookmarkEnd w:id="22"/>
    <w:bookmarkStart w:id="23" w:name="Xf1f3b54d4c2f90eb972cfc98e31037344e3bb96"/>
    <w:p>
      <w:pPr>
        <w:pStyle w:val="Heading2"/>
      </w:pPr>
      <w:r>
        <w:t xml:space="preserve">Educational and Research Initiatives in Algiers</w:t>
      </w:r>
    </w:p>
    <w:p>
      <w:pPr>
        <w:pStyle w:val="FirstParagraph"/>
      </w:pPr>
      <w:r>
        <w:t xml:space="preserve">In recent years, there have been concerted efforts to establish a formal framework for astronomical education and research in Algeria. Universities such as the University of Algiers (UOA) have begun offering specialized courses in physics and astronomy, though dedicated departments remain rare. The Center for Research and Application of Space Technologies (CRAL), a state-run institution, has taken steps to promote space science and astronomy through public outreach programs. However, these initiatives face challenges such as inadequate funding, a lack of modern telescopes, and limited access to international collaborations.</w:t>
      </w:r>
    </w:p>
    <w:bookmarkEnd w:id="23"/>
    <w:bookmarkStart w:id="24" w:name="challenges-facing-astronomers-in-algeria"/>
    <w:p>
      <w:pPr>
        <w:pStyle w:val="Heading2"/>
      </w:pPr>
      <w:r>
        <w:t xml:space="preserve">Challenges Facing Astronomers in Algeria</w:t>
      </w:r>
    </w:p>
    <w:p>
      <w:pPr>
        <w:pStyle w:val="FirstParagraph"/>
      </w:pPr>
      <w:r>
        <w:t xml:space="preserve">The development of an astronomical community in Algiers is hindered by several systemic issues. First, the absence of a centralized policy for space science and astronomy limits long-term planning and resource allocation. Second, the underrepresentation of women and marginalized groups in scientific careers perpetuates an imbalance that stifles innovation. Third, public awareness campaigns about astronomy are often fragmented or inconsistent, leading to low engagement among students and the general population.</w:t>
      </w:r>
    </w:p>
    <w:bookmarkEnd w:id="24"/>
    <w:bookmarkStart w:id="25" w:name="opportunities-for-growth"/>
    <w:p>
      <w:pPr>
        <w:pStyle w:val="Heading2"/>
      </w:pPr>
      <w:r>
        <w:t xml:space="preserve">Opportunities for Growth</w:t>
      </w:r>
    </w:p>
    <w:p>
      <w:pPr>
        <w:pStyle w:val="FirstParagraph"/>
      </w:pPr>
      <w:r>
        <w:t xml:space="preserve">Despite these challenges, there are significant opportunities for growth. Algeria's strategic location could position it as a regional hub for astronomical research, particularly in areas such as radio astronomy and planetary science. Partnerships with international organizations like the European Space Agency (ESA) and the International Astronomical Union (IAU) could provide access to advanced technologies and collaborative projects. Furthermore, leveraging Algeria's rich cultural heritage—such as its historical contributions to Islamic science—could inspire a new generation of astronomers.</w:t>
      </w:r>
    </w:p>
    <w:bookmarkEnd w:id="25"/>
    <w:bookmarkStart w:id="26" w:name="X813481794d994e1189442eea7ca262f164ce971"/>
    <w:p>
      <w:pPr>
        <w:pStyle w:val="Heading2"/>
      </w:pPr>
      <w:r>
        <w:t xml:space="preserve">The Role of Technology and Public Engagement</w:t>
      </w:r>
    </w:p>
    <w:p>
      <w:pPr>
        <w:pStyle w:val="FirstParagraph"/>
      </w:pPr>
      <w:r>
        <w:t xml:space="preserve">Modern technology is a critical enabler for astronomers in Algiers. The proliferation of digital tools, such as remote telescopes and open-access data platforms, allows researchers to conduct high-quality observations without requiring large-scale infrastructure. Additionally, public engagement initiatives like planetariums, stargazing events, and online courses can democratize access to astronomy education. These efforts are particularly vital in a country where scientific literacy is still developing.</w:t>
      </w:r>
    </w:p>
    <w:bookmarkEnd w:id="26"/>
    <w:bookmarkStart w:id="27" w:name="conclusion"/>
    <w:p>
      <w:pPr>
        <w:pStyle w:val="Heading2"/>
      </w:pPr>
      <w:r>
        <w:t xml:space="preserve">Conclusion</w:t>
      </w:r>
    </w:p>
    <w:p>
      <w:pPr>
        <w:pStyle w:val="FirstParagraph"/>
      </w:pPr>
      <w:r>
        <w:t xml:space="preserve">In conclusion, the astronomer in Algeria—especially within the vibrant capital of Algiers—occupies a unique position at the intersection of tradition and modernity. While systemic barriers persist, the potential for growth is immense. By investing in education, infrastructure, and international collaboration, Algeria can transform its geographical advantages into scientific achievements. This abstract academic document underscores the importance of nurturing an astronomical culture in Algeria to ensure that future generations of astronomers contribute meaningfully to global scientific discourse.</w:t>
      </w:r>
    </w:p>
    <w:bookmarkEnd w:id="27"/>
    <w:p>
      <w:pPr>
        <w:pStyle w:val="BodyText"/>
      </w:pPr>
      <w:r>
        <w:t xml:space="preserve">This document is intended for academic use and highlights the significance of astronomy in the context of Algeria, Algiers. Keywords such as "Abstract academic," "Astronomer," and "Algeria Algiers" are central to its purpose.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Astronomer in Algeria, Algiers</dc:title>
  <dc:creator/>
  <dc:language>en</dc:language>
  <cp:keywords/>
  <dcterms:created xsi:type="dcterms:W3CDTF">2026-07-20T14:53:32Z</dcterms:created>
  <dcterms:modified xsi:type="dcterms:W3CDTF">2026-07-20T14:53:32Z</dcterms:modified>
</cp:coreProperties>
</file>

<file path=docProps/custom.xml><?xml version="1.0" encoding="utf-8"?>
<Properties xmlns="http://schemas.openxmlformats.org/officeDocument/2006/custom-properties" xmlns:vt="http://schemas.openxmlformats.org/officeDocument/2006/docPropsVTypes"/>
</file>