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68c6d32188ae48752eac993fab5d5e0d39b3e2e"/>
    <w:p>
      <w:pPr>
        <w:pStyle w:val="Heading1"/>
      </w:pPr>
      <w:r>
        <w:t xml:space="preserve">Abstract Academic: The Role of Astronomers in Bangladesh Dhaka</w:t>
      </w:r>
    </w:p>
    <w:p>
      <w:pPr>
        <w:pStyle w:val="FirstParagraph"/>
      </w:pPr>
      <w:r>
        <w:rPr>
          <w:bCs/>
          <w:b/>
        </w:rPr>
        <w:t xml:space="preserve">Astronomer</w:t>
      </w:r>
      <w:r>
        <w:t xml:space="preserve"> </w:t>
      </w:r>
      <w:r>
        <w:t xml:space="preserve">is a profession deeply intertwined with the pursuit of understanding the cosmos, yet its significance and challenges vary significantly across regions. In</w:t>
      </w:r>
      <w:r>
        <w:t xml:space="preserve"> </w:t>
      </w:r>
      <w:r>
        <w:rPr>
          <w:bCs/>
          <w:b/>
        </w:rPr>
        <w:t xml:space="preserve">Bangladesh Dhaka</w:t>
      </w:r>
      <w:r>
        <w:t xml:space="preserve">, one of the fastest-growing megacities in South Asia, the field of astronomy faces unique constraints and opportunities. This abstract academic document explores the role of</w:t>
      </w:r>
      <w:r>
        <w:t xml:space="preserve"> </w:t>
      </w:r>
      <w:r>
        <w:rPr>
          <w:bCs/>
          <w:b/>
        </w:rPr>
        <w:t xml:space="preserve">Astronomer</w:t>
      </w:r>
      <w:r>
        <w:t xml:space="preserve">s in Bangladesh Dhaka, emphasizing their contributions to scientific education, public engagement with astrophysics, and overcoming infrastructural and cultural barriers. By analyzing the current state of astronomical research in Dhaka, this work underscores the importance of fostering a supportive ecosystem for</w:t>
      </w:r>
      <w:r>
        <w:t xml:space="preserve"> </w:t>
      </w:r>
      <w:r>
        <w:rPr>
          <w:bCs/>
          <w:b/>
        </w:rPr>
        <w:t xml:space="preserve">Astronomer</w:t>
      </w:r>
      <w:r>
        <w:t xml:space="preserve">s to thrive amid rapid urbanization.</w:t>
      </w:r>
    </w:p>
    <w:bookmarkStart w:id="20" w:name="Xb8c95597243d4a48ceda635f359c731b65e9809"/>
    <w:p>
      <w:pPr>
        <w:pStyle w:val="Heading2"/>
      </w:pPr>
      <w:r>
        <w:t xml:space="preserve">Contextualizing Astronomy in Bangladesh Dhaka</w:t>
      </w:r>
    </w:p>
    <w:p>
      <w:pPr>
        <w:pStyle w:val="FirstParagraph"/>
      </w:pPr>
      <w:r>
        <w:rPr>
          <w:bCs/>
          <w:b/>
        </w:rPr>
        <w:t xml:space="preserve">Bangladesh Dhaka</w:t>
      </w:r>
      <w:r>
        <w:t xml:space="preserve">, home to over 20 million people, is a hub of economic and cultural activity. However, its dense urban landscape poses significant challenges for observational astronomy. Light pollution from skyscrapers and industrial zones limits the visibility of celestial objects, making it difficult for</w:t>
      </w:r>
      <w:r>
        <w:t xml:space="preserve"> </w:t>
      </w:r>
      <w:r>
        <w:rPr>
          <w:bCs/>
          <w:b/>
        </w:rPr>
        <w:t xml:space="preserve">Astronomer</w:t>
      </w:r>
      <w:r>
        <w:t xml:space="preserve">s to conduct field research or public outreach programs. Despite these obstacles,</w:t>
      </w:r>
      <w:r>
        <w:t xml:space="preserve"> </w:t>
      </w:r>
      <w:r>
        <w:rPr>
          <w:bCs/>
          <w:b/>
        </w:rPr>
        <w:t xml:space="preserve">Astronomer</w:t>
      </w:r>
      <w:r>
        <w:t xml:space="preserve">s in Dhaka have emerged as vital figures in promoting scientific literacy and inspiring young minds to explore the universe.</w:t>
      </w:r>
    </w:p>
    <w:p>
      <w:pPr>
        <w:pStyle w:val="BodyText"/>
      </w:pPr>
      <w:r>
        <w:t xml:space="preserve">The Bangladesh Space Research and Remote Sensing Organization (SPARRSO), based in Dhaka, plays a critical role in advancing space science. While its focus is on satellite technology and remote sensing, SPARRSO occasionally collaborates with local</w:t>
      </w:r>
      <w:r>
        <w:t xml:space="preserve"> </w:t>
      </w:r>
      <w:r>
        <w:rPr>
          <w:bCs/>
          <w:b/>
        </w:rPr>
        <w:t xml:space="preserve">Astronomer</w:t>
      </w:r>
      <w:r>
        <w:t xml:space="preserve">s to integrate astrophysical research into national science agendas. This synergy highlights the potential for interdisciplinary work between space agencies and individual researchers.</w:t>
      </w:r>
    </w:p>
    <w:bookmarkEnd w:id="20"/>
    <w:bookmarkStart w:id="21" w:name="Xa47c6e69854456c6c4d3f012e50eb3e8f4245e8"/>
    <w:p>
      <w:pPr>
        <w:pStyle w:val="Heading2"/>
      </w:pPr>
      <w:r>
        <w:t xml:space="preserve">Challenges Faced by Astronomers in Bangladesh Dhaka</w:t>
      </w:r>
    </w:p>
    <w:p>
      <w:pPr>
        <w:pStyle w:val="FirstParagraph"/>
      </w:pPr>
      <w:r>
        <w:rPr>
          <w:bCs/>
          <w:b/>
        </w:rPr>
        <w:t xml:space="preserve">Astronomer</w:t>
      </w:r>
      <w:r>
        <w:t xml:space="preserve">s in</w:t>
      </w:r>
      <w:r>
        <w:t xml:space="preserve"> </w:t>
      </w:r>
      <w:r>
        <w:rPr>
          <w:bCs/>
          <w:b/>
        </w:rPr>
        <w:t xml:space="preserve">Bangladesh Dhaka</w:t>
      </w:r>
      <w:r>
        <w:t xml:space="preserve"> </w:t>
      </w:r>
      <w:r>
        <w:t xml:space="preserve">encounter multiple challenges that hinder their work. The most pressing issue is the lack of dedicated observatories and funding. Unlike countries with established astronomical institutions, Bangladesh has no professional-grade telescopes or dark-sky reserves within its borders. This forces</w:t>
      </w:r>
      <w:r>
        <w:t xml:space="preserve"> </w:t>
      </w:r>
      <w:r>
        <w:rPr>
          <w:bCs/>
          <w:b/>
        </w:rPr>
        <w:t xml:space="preserve">Astronomer</w:t>
      </w:r>
      <w:r>
        <w:t xml:space="preserve">s to rely on borrowed equipment or remote data analysis, limiting their ability to conduct original research.</w:t>
      </w:r>
    </w:p>
    <w:p>
      <w:pPr>
        <w:pStyle w:val="BodyText"/>
      </w:pPr>
      <w:r>
        <w:t xml:space="preserve">Additionally, the educational infrastructure in Dhaka does not prioritize astronomy as a core discipline. Schools and universities often treat it as a niche topic within physics or geography. As a result, aspiring</w:t>
      </w:r>
      <w:r>
        <w:t xml:space="preserve"> </w:t>
      </w:r>
      <w:r>
        <w:rPr>
          <w:bCs/>
          <w:b/>
        </w:rPr>
        <w:t xml:space="preserve">Astronomer</w:t>
      </w:r>
      <w:r>
        <w:t xml:space="preserve">s lack mentorship and resources to pursue advanced studies in astrophysics. This gap in education perpetuates underrepresentation of astronomers in Bangladesh’s scientific community.</w:t>
      </w:r>
    </w:p>
    <w:p>
      <w:pPr>
        <w:pStyle w:val="BodyText"/>
      </w:pPr>
      <w:r>
        <w:t xml:space="preserve">Cultural and societal factors further complicate the work of</w:t>
      </w:r>
      <w:r>
        <w:t xml:space="preserve"> </w:t>
      </w:r>
      <w:r>
        <w:rPr>
          <w:bCs/>
          <w:b/>
        </w:rPr>
        <w:t xml:space="preserve">Astronomer</w:t>
      </w:r>
      <w:r>
        <w:t xml:space="preserve">s. Traditional beliefs about celestial phenomena often overshadow scientific explanations, making public engagement challenging. However, this also presents an opportunity for</w:t>
      </w:r>
      <w:r>
        <w:t xml:space="preserve"> </w:t>
      </w:r>
      <w:r>
        <w:rPr>
          <w:bCs/>
          <w:b/>
        </w:rPr>
        <w:t xml:space="preserve">Astronomer</w:t>
      </w:r>
      <w:r>
        <w:t xml:space="preserve">s to bridge knowledge gaps by combining modern science with local narratives.</w:t>
      </w:r>
    </w:p>
    <w:bookmarkEnd w:id="21"/>
    <w:bookmarkStart w:id="22" w:name="X57688f9352437cc35e04665674fefe7e06650d2"/>
    <w:p>
      <w:pPr>
        <w:pStyle w:val="Heading2"/>
      </w:pPr>
      <w:r>
        <w:t xml:space="preserve">Contributions of Astronomers in Bangladesh Dhaka</w:t>
      </w:r>
    </w:p>
    <w:p>
      <w:pPr>
        <w:pStyle w:val="FirstParagraph"/>
      </w:pPr>
      <w:r>
        <w:t xml:space="preserve">Despite these challenges,</w:t>
      </w:r>
      <w:r>
        <w:t xml:space="preserve"> </w:t>
      </w:r>
      <w:r>
        <w:rPr>
          <w:bCs/>
          <w:b/>
        </w:rPr>
        <w:t xml:space="preserve">Astronomer</w:t>
      </w:r>
      <w:r>
        <w:t xml:space="preserve">s in</w:t>
      </w:r>
      <w:r>
        <w:t xml:space="preserve"> </w:t>
      </w:r>
      <w:r>
        <w:rPr>
          <w:bCs/>
          <w:b/>
        </w:rPr>
        <w:t xml:space="preserve">Bangladesh Dhaka</w:t>
      </w:r>
      <w:r>
        <w:t xml:space="preserve"> </w:t>
      </w:r>
      <w:r>
        <w:t xml:space="preserve">have made notable contributions to both research and education. For instance, Dr. Farida Khanam, a prominent astronomer based in Dhaka, has pioneered the use of virtual observatories and online platforms to teach astrophysics to students across Bangladesh. Her initiatives have inspired a new generation of young scientists through interactive webinars and open-access resources.</w:t>
      </w:r>
    </w:p>
    <w:p>
      <w:pPr>
        <w:pStyle w:val="BodyText"/>
      </w:pPr>
      <w:r>
        <w:t xml:space="preserve">Moreover,</w:t>
      </w:r>
      <w:r>
        <w:t xml:space="preserve"> </w:t>
      </w:r>
      <w:r>
        <w:rPr>
          <w:bCs/>
          <w:b/>
        </w:rPr>
        <w:t xml:space="preserve">Astronomer</w:t>
      </w:r>
      <w:r>
        <w:t xml:space="preserve">s in Dhaka have leveraged technology to overcome infrastructural limitations. Collaborating with international observatories, they use remote telescopes located in dark-sky regions such as Chile or Arizona to collect data. This approach enables them to participate in global research projects on topics like exoplanet detection and cosmic microwave background analysis.</w:t>
      </w:r>
    </w:p>
    <w:p>
      <w:pPr>
        <w:pStyle w:val="BodyText"/>
      </w:pPr>
      <w:r>
        <w:t xml:space="preserve">Public outreach is another critical area of contribution. Astronomy clubs at Dhaka University and BRAC University organize regular stargazing events, often held outside the city in areas with minimal light pollution. These activities not only educate the public but also foster a sense of wonder about the universe, aligning with the broader goals of</w:t>
      </w:r>
      <w:r>
        <w:t xml:space="preserve"> </w:t>
      </w:r>
      <w:r>
        <w:rPr>
          <w:bCs/>
          <w:b/>
        </w:rPr>
        <w:t xml:space="preserve">Astronomer</w:t>
      </w:r>
      <w:r>
        <w:t xml:space="preserve">s to demystify science.</w:t>
      </w:r>
    </w:p>
    <w:bookmarkEnd w:id="22"/>
    <w:bookmarkStart w:id="23" w:name="Xa75d6cce6dfd9f1f8ec693bb82e7b7566f06297"/>
    <w:p>
      <w:pPr>
        <w:pStyle w:val="Heading2"/>
      </w:pPr>
      <w:r>
        <w:t xml:space="preserve">The Future of Astronomy in Bangladesh Dhaka</w:t>
      </w:r>
    </w:p>
    <w:p>
      <w:pPr>
        <w:pStyle w:val="FirstParagraph"/>
      </w:pPr>
      <w:r>
        <w:t xml:space="preserve">To sustain and expand the work of</w:t>
      </w:r>
      <w:r>
        <w:t xml:space="preserve"> </w:t>
      </w:r>
      <w:r>
        <w:rPr>
          <w:bCs/>
          <w:b/>
        </w:rPr>
        <w:t xml:space="preserve">Astronomer</w:t>
      </w:r>
      <w:r>
        <w:t xml:space="preserve">s in</w:t>
      </w:r>
      <w:r>
        <w:t xml:space="preserve"> </w:t>
      </w:r>
      <w:r>
        <w:rPr>
          <w:bCs/>
          <w:b/>
        </w:rPr>
        <w:t xml:space="preserve">Bangladesh Dhaka</w:t>
      </w:r>
      <w:r>
        <w:t xml:space="preserve">, several measures are essential. First, the government and private sector must invest in building dedicated observatories and allocating funding for astronomical research. Establishing a national center for astrophysics could serve as a hub for collaboration between researchers, educators, and policymakers.</w:t>
      </w:r>
    </w:p>
    <w:p>
      <w:pPr>
        <w:pStyle w:val="BodyText"/>
      </w:pPr>
      <w:r>
        <w:t xml:space="preserve">Second, integrating astronomy into school curricula at an early stage is crucial. Incorporating basic concepts of the cosmos into science education can cultivate interest among students and address the current shortage of trained</w:t>
      </w:r>
      <w:r>
        <w:t xml:space="preserve"> </w:t>
      </w:r>
      <w:r>
        <w:rPr>
          <w:bCs/>
          <w:b/>
        </w:rPr>
        <w:t xml:space="preserve">Astronomer</w:t>
      </w:r>
      <w:r>
        <w:t xml:space="preserve">s. Partnerships with international organizations like the International Astronomical Union (IAU) could provide resources and training programs tailored to Bangladesh’s needs.</w:t>
      </w:r>
    </w:p>
    <w:p>
      <w:pPr>
        <w:pStyle w:val="BodyText"/>
      </w:pPr>
      <w:r>
        <w:t xml:space="preserve">Finally, fostering a culture of scientific curiosity through media and public campaigns is vital. Documentaries, social media initiatives, and partnerships with local influencers can help</w:t>
      </w:r>
      <w:r>
        <w:t xml:space="preserve"> </w:t>
      </w:r>
      <w:r>
        <w:rPr>
          <w:bCs/>
          <w:b/>
        </w:rPr>
        <w:t xml:space="preserve">Astronomer</w:t>
      </w:r>
      <w:r>
        <w:t xml:space="preserve">s in Dhaka reach wider audiences. By making astronomy accessible and engaging, these efforts can transform</w:t>
      </w:r>
      <w:r>
        <w:t xml:space="preserve"> </w:t>
      </w:r>
      <w:r>
        <w:rPr>
          <w:bCs/>
          <w:b/>
        </w:rPr>
        <w:t xml:space="preserve">Bangladesh Dhaka</w:t>
      </w:r>
      <w:r>
        <w:t xml:space="preserve"> </w:t>
      </w:r>
      <w:r>
        <w:t xml:space="preserve">into a regional center for astrophysical research.</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Astronomer</w:t>
      </w:r>
      <w:r>
        <w:t xml:space="preserve">s in</w:t>
      </w:r>
      <w:r>
        <w:t xml:space="preserve"> </w:t>
      </w:r>
      <w:r>
        <w:rPr>
          <w:bCs/>
          <w:b/>
        </w:rPr>
        <w:t xml:space="preserve">Bangladesh Dhaka</w:t>
      </w:r>
      <w:r>
        <w:t xml:space="preserve"> </w:t>
      </w:r>
      <w:r>
        <w:t xml:space="preserve">is both challenging and transformative. While urbanization, lack of infrastructure, and societal barriers pose significant hurdles, the dedication of local researchers has begun to reshape the landscape of astronomical education and research in Bangladesh. By addressing systemic gaps through policy changes, educational reforms, and community engagement,</w:t>
      </w:r>
      <w:r>
        <w:t xml:space="preserve"> </w:t>
      </w:r>
      <w:r>
        <w:rPr>
          <w:bCs/>
          <w:b/>
        </w:rPr>
        <w:t xml:space="preserve">Astronomer</w:t>
      </w:r>
      <w:r>
        <w:t xml:space="preserve">s in Dhaka can lead the way in advancing scientific knowledge and inspiring future generations. This abstract academic document underscores the need for sustained support for</w:t>
      </w:r>
      <w:r>
        <w:t xml:space="preserve"> </w:t>
      </w:r>
      <w:r>
        <w:rPr>
          <w:bCs/>
          <w:b/>
        </w:rPr>
        <w:t xml:space="preserve">Astronomer</w:t>
      </w:r>
      <w:r>
        <w:t xml:space="preserve">s to ensure that Bangladesh’s contributions to astronomy are recognized on a global scale.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Bangladesh Dhaka</dc:title>
  <dc:creator/>
  <dc:language>en</dc:language>
  <cp:keywords/>
  <dcterms:created xsi:type="dcterms:W3CDTF">2026-07-24T05:56:33Z</dcterms:created>
  <dcterms:modified xsi:type="dcterms:W3CDTF">2026-07-24T05:56:33Z</dcterms:modified>
</cp:coreProperties>
</file>

<file path=docProps/custom.xml><?xml version="1.0" encoding="utf-8"?>
<Properties xmlns="http://schemas.openxmlformats.org/officeDocument/2006/custom-properties" xmlns:vt="http://schemas.openxmlformats.org/officeDocument/2006/docPropsVTypes"/>
</file>