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Astronomer</w:t>
      </w:r>
      <w:r>
        <w:t xml:space="preserve"> </w:t>
      </w:r>
      <w:r>
        <w:t xml:space="preserve">in</w:t>
      </w:r>
      <w:r>
        <w:t xml:space="preserve"> </w:t>
      </w:r>
      <w:r>
        <w:t xml:space="preserve">Germany</w:t>
      </w:r>
      <w:r>
        <w:t xml:space="preserve"> </w:t>
      </w:r>
      <w:r>
        <w:t xml:space="preserve">Munich</w:t>
      </w:r>
    </w:p>
    <w:p>
      <w:pPr>
        <w:pStyle w:val="FirstParagraph"/>
      </w:pPr>
      <w:r>
        <w:t xml:space="preserve">```html</w:t>
      </w:r>
    </w:p>
    <w:bookmarkStart w:id="28" w:name="X93c28a39d0a87d64b3b635e9b49fab586d26c9d"/>
    <w:p>
      <w:pPr>
        <w:pStyle w:val="Heading1"/>
      </w:pPr>
      <w:r>
        <w:t xml:space="preserve">Abstract Academic Document: The Role of the Astronomer in Germany Munich</w:t>
      </w:r>
    </w:p>
    <w:p>
      <w:pPr>
        <w:pStyle w:val="FirstParagraph"/>
      </w:pPr>
      <w:r>
        <w:rPr>
          <w:bCs/>
          <w:b/>
        </w:rPr>
        <w:t xml:space="preserve">Abstract academic:</w:t>
      </w:r>
      <w:r>
        <w:t xml:space="preserve"> </w:t>
      </w:r>
      <w:r>
        <w:t xml:space="preserve">This document provides an in-depth exploration of the contributions and significance of the astronomer within the academic and scientific landscape of Germany Munich. As a hub for cutting-edge research, innovation, and education, Munich has long been a focal point for astronomical studies. The role of the astronomer in this region is not only pivotal to advancing our understanding of celestial phenomena but also integral to fostering international collaboration and technological development. This abstract academic paper examines the historical context, contemporary research initiatives, and future prospects of astronomers working in Germany Munich, emphasizing their impact on both local and global scientific communities.</w:t>
      </w:r>
    </w:p>
    <w:bookmarkStart w:id="20" w:name="Xa9531dc407307ea998bd1e5519a2cc6278d6e4c"/>
    <w:p>
      <w:pPr>
        <w:pStyle w:val="Heading2"/>
      </w:pPr>
      <w:r>
        <w:t xml:space="preserve">1. Introduction: The Astronomer in a Scientific Nexus</w:t>
      </w:r>
    </w:p>
    <w:p>
      <w:pPr>
        <w:pStyle w:val="FirstParagraph"/>
      </w:pPr>
      <w:r>
        <w:t xml:space="preserve">Munich, Germany, stands as a premier center for astronomical research due to its world-class institutions, such as the Max Planck Institute for Extraterrestrial Physics (MPE) and the European Southern Observatory (ESO) headquarters. The astronomer operating within this environment is part of a dynamic ecosystem that bridges theoretical astrophysics with observational techniques. This abstract academic work delves into how the astronomer’s role in Munich reflects broader trends in modern astronomy, from data-driven cosmology to the exploration of exoplanetary systems.</w:t>
      </w:r>
    </w:p>
    <w:bookmarkEnd w:id="20"/>
    <w:bookmarkStart w:id="21" w:name="X35c8628a5386d9e0ecfc07301edec57fda06afc"/>
    <w:p>
      <w:pPr>
        <w:pStyle w:val="Heading2"/>
      </w:pPr>
      <w:r>
        <w:t xml:space="preserve">2. Historical Context: Astronomical Legacy in Germany Munich</w:t>
      </w:r>
    </w:p>
    <w:p>
      <w:pPr>
        <w:pStyle w:val="FirstParagraph"/>
      </w:pPr>
      <w:r>
        <w:t xml:space="preserve">The tradition of astronomical research in Germany Munich dates back to the 19th century, with pioneers like Friedrich Bessel and Wilhelm Beer contributing foundational knowledge to stellar measurement and celestial mapping. Today, this legacy continues through the work of modern astronomers who utilize state-of-the-art facilities such as the Karl-Schwarzschild-Telescope at the Observing Station Wendelstein. The abstract academic perspective here underscores how historical achievements have shaped contemporary methodologies, enabling astronomers in Munich to tackle complex questions about the universe’s origins and structure.</w:t>
      </w:r>
    </w:p>
    <w:bookmarkEnd w:id="21"/>
    <w:bookmarkStart w:id="22" w:name="Xadc5c0f22c7f1c0236c97c2fc7652e22298d4a9"/>
    <w:p>
      <w:pPr>
        <w:pStyle w:val="Heading2"/>
      </w:pPr>
      <w:r>
        <w:t xml:space="preserve">3. Contemporary Research Areas: Focus of the Astronomer</w:t>
      </w:r>
    </w:p>
    <w:p>
      <w:pPr>
        <w:pStyle w:val="FirstParagraph"/>
      </w:pPr>
      <w:r>
        <w:t xml:space="preserve">The astronomer in Germany Munich is engaged in diverse research domains that align with global priorities. Key areas include:</w:t>
      </w:r>
    </w:p>
    <w:p>
      <w:pPr>
        <w:numPr>
          <w:ilvl w:val="0"/>
          <w:numId w:val="1001"/>
        </w:numPr>
        <w:pStyle w:val="Compact"/>
      </w:pPr>
      <w:r>
        <w:rPr>
          <w:bCs/>
          <w:b/>
        </w:rPr>
        <w:t xml:space="preserve">Exoplanet Detection:</w:t>
      </w:r>
      <w:r>
        <w:t xml:space="preserve"> </w:t>
      </w:r>
      <w:r>
        <w:t xml:space="preserve">Utilizing advanced spectroscopy and transit photometry techniques, astronomers in Munich contribute to the discovery of Earth-like planets within habitable zones.</w:t>
      </w:r>
    </w:p>
    <w:p>
      <w:pPr>
        <w:numPr>
          <w:ilvl w:val="0"/>
          <w:numId w:val="1001"/>
        </w:numPr>
        <w:pStyle w:val="Compact"/>
      </w:pPr>
      <w:r>
        <w:rPr>
          <w:bCs/>
          <w:b/>
        </w:rPr>
        <w:t xml:space="preserve">Cosmic Microwave Background (CMB) Studies:</w:t>
      </w:r>
      <w:r>
        <w:t xml:space="preserve"> </w:t>
      </w:r>
      <w:r>
        <w:t xml:space="preserve">Collaborations with satellite missions like Planck and future projects aim to refine models of the early universe.</w:t>
      </w:r>
    </w:p>
    <w:p>
      <w:pPr>
        <w:numPr>
          <w:ilvl w:val="0"/>
          <w:numId w:val="1001"/>
        </w:numPr>
        <w:pStyle w:val="Compact"/>
      </w:pPr>
      <w:r>
        <w:rPr>
          <w:bCs/>
          <w:b/>
        </w:rPr>
        <w:t xml:space="preserve">Galactic Dynamics:</w:t>
      </w:r>
      <w:r>
        <w:t xml:space="preserve"> </w:t>
      </w:r>
      <w:r>
        <w:t xml:space="preserve">Research on star formation, supernova remnants, and interstellar medium interactions informs theories about galaxy evolution.</w:t>
      </w:r>
    </w:p>
    <w:p>
      <w:pPr>
        <w:pStyle w:val="FirstParagraph"/>
      </w:pPr>
      <w:r>
        <w:t xml:space="preserve">The abstract academic framework highlights how these studies benefit from Munich’s unique position as a crossroads for European and international scientific partnerships.</w:t>
      </w:r>
    </w:p>
    <w:bookmarkEnd w:id="22"/>
    <w:bookmarkStart w:id="23" w:name="X99d0bbf1ae5e43054091e0b8c065d11169f73dc"/>
    <w:p>
      <w:pPr>
        <w:pStyle w:val="Heading2"/>
      </w:pPr>
      <w:r>
        <w:t xml:space="preserve">4. Technological Innovation: The Astronomer’s Tools</w:t>
      </w:r>
    </w:p>
    <w:p>
      <w:pPr>
        <w:pStyle w:val="FirstParagraph"/>
      </w:pPr>
      <w:r>
        <w:t xml:space="preserve">Astronomers in Germany Munich leverage cutting-edge technology, including the Very Large Telescope (VLT) operated by ESO and the upcoming Extremely Large Telescope (ELT). These instruments enable high-resolution imaging and spectroscopic analysis of distant celestial objects. The abstract academic focus here emphasizes the interplay between technological advancement and astronomical discovery, showcasing how Munich-based researchers push the boundaries of observational capabilities.</w:t>
      </w:r>
    </w:p>
    <w:bookmarkEnd w:id="23"/>
    <w:bookmarkStart w:id="24" w:name="X1865327b1f23707a9dc7449f77a06884727910b"/>
    <w:p>
      <w:pPr>
        <w:pStyle w:val="Heading2"/>
      </w:pPr>
      <w:r>
        <w:t xml:space="preserve">5. Educational Impact: Cultivating the Next Generation</w:t>
      </w:r>
    </w:p>
    <w:p>
      <w:pPr>
        <w:pStyle w:val="FirstParagraph"/>
      </w:pPr>
      <w:r>
        <w:t xml:space="preserve">Beyond research, the astronomer in Munich plays a vital role in education. Institutions like Ludwig Maximilian University of Munich (LMU) and the Technical University of Munich (TUM) offer interdisciplinary programs that integrate astronomy with physics, computer science, and engineering. Through public lectures, outreach programs, and collaborations with local schools, astronomers contribute to scientific literacy. The abstract academic analysis here underscores the importance of such efforts in inspiring future scientists and ensuring public engagement with cosmic phenomena.</w:t>
      </w:r>
    </w:p>
    <w:bookmarkEnd w:id="24"/>
    <w:bookmarkStart w:id="25" w:name="challenges-and-opportunities"/>
    <w:p>
      <w:pPr>
        <w:pStyle w:val="Heading2"/>
      </w:pPr>
      <w:r>
        <w:t xml:space="preserve">6. Challenges and Opportunities</w:t>
      </w:r>
    </w:p>
    <w:p>
      <w:pPr>
        <w:pStyle w:val="FirstParagraph"/>
      </w:pPr>
      <w:r>
        <w:t xml:space="preserve">The astronomer in Germany Munich faces challenges such as securing funding for large-scale projects, addressing data management complexities from next-generation telescopes, and fostering diversity within the field. However, opportunities abound through initiatives like the German Space Agency (DLR) and international collaborations with agencies like NASA and ESA. The abstract academic perspective here calls for continued investment in both human capital and infrastructure to sustain Munich’s leadership in astronomy.</w:t>
      </w:r>
    </w:p>
    <w:bookmarkEnd w:id="25"/>
    <w:bookmarkStart w:id="26" w:name="future-directions-the-astronomers-vision"/>
    <w:p>
      <w:pPr>
        <w:pStyle w:val="Heading2"/>
      </w:pPr>
      <w:r>
        <w:t xml:space="preserve">7. Future Directions: The Astronomer’s Vision</w:t>
      </w:r>
    </w:p>
    <w:p>
      <w:pPr>
        <w:pStyle w:val="FirstParagraph"/>
      </w:pPr>
      <w:r>
        <w:t xml:space="preserve">Looking ahead, astronomers in Germany Munich are poised to lead breakthroughs in areas such as gravitational wave astronomy, dark matter research, and space-based observatories. With the planned launch of the James Webb Space Telescope (JWST) and advancements in machine learning for data analysis, the astronomer’s role will evolve further. The abstract academic conclusion asserts that Germany Munich’s commitment to innovation ensures its astronomers will remain at the forefront of unraveling cosmic mysteries.</w:t>
      </w:r>
    </w:p>
    <w:bookmarkEnd w:id="26"/>
    <w:bookmarkStart w:id="27" w:name="Xe0ab07802557bdec3f875fa41d08a786f17aa31"/>
    <w:p>
      <w:pPr>
        <w:pStyle w:val="Heading2"/>
      </w:pPr>
      <w:r>
        <w:t xml:space="preserve">8. Conclusion: Synthesis of Astronomical Excellence</w:t>
      </w:r>
    </w:p>
    <w:p>
      <w:pPr>
        <w:pStyle w:val="FirstParagraph"/>
      </w:pPr>
      <w:r>
        <w:t xml:space="preserve">In summary, this abstract academic document underscores the profound contributions of the astronomer in Germany Munich. By examining historical roots, current research paradigms, and future aspirations, it becomes evident that Munich’s astronomical community is a cornerstone of global scientific progress. The interplay between academia, technology, and education positions Germany Munich as an unrivaled center for astronomical discovery—a legacy that will endure for generations to come.</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Astronomer in Germany Munich</dc:title>
  <dc:creator/>
  <dc:language>en</dc:language>
  <cp:keywords/>
  <dcterms:created xsi:type="dcterms:W3CDTF">2026-07-19T14:36:51Z</dcterms:created>
  <dcterms:modified xsi:type="dcterms:W3CDTF">2026-07-19T14:36:51Z</dcterms:modified>
</cp:coreProperties>
</file>

<file path=docProps/custom.xml><?xml version="1.0" encoding="utf-8"?>
<Properties xmlns="http://schemas.openxmlformats.org/officeDocument/2006/custom-properties" xmlns:vt="http://schemas.openxmlformats.org/officeDocument/2006/docPropsVTypes"/>
</file>