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Astronomer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6" w:name="X5f4d87b49d7996f350c9799099cddd55c9fadee"/>
    <w:p>
      <w:pPr>
        <w:pStyle w:val="Heading1"/>
      </w:pPr>
      <w:r>
        <w:t xml:space="preserve">Abstract Academic Document: The Role of the Astronomer in Morocco Casablanca</w:t>
      </w:r>
    </w:p>
    <w:p>
      <w:pPr>
        <w:pStyle w:val="FirstParagraph"/>
      </w:pPr>
      <w:r>
        <w:rPr>
          <w:bCs/>
          <w:b/>
        </w:rPr>
        <w:t xml:space="preserve">Abstract:</w:t>
      </w:r>
    </w:p>
    <w:p>
      <w:pPr>
        <w:pStyle w:val="BodyText"/>
      </w:pPr>
      <w:r>
        <w:t xml:space="preserve">The study of astronomy has long held a unique position in human civilization, serving as a bridge between science and culture. In Morocco, a country rich in historical and scientific heritage, the field of astronomy has gained renewed significance in recent decades. This abstract explores the role of astronomers within Morocco's dynamic scientific landscape, with particular emphasis on the city of Casablanca—a burgeoning hub for academic research and innovation. As a major economic and educational center in North Africa, Casablanca provides a unique setting for the development of astronomical studies, blending traditional knowledge with modern technological advancements. This document highlights the contributions of astronomers in Morocco, their challenges, opportunities for growth, and their potential to shape the future of scientific inquiry in both regional and global contexts.</w:t>
      </w:r>
    </w:p>
    <w:bookmarkStart w:id="20" w:name="X56bf81e71c85da07045bc586b49d6e97c86e78d"/>
    <w:p>
      <w:pPr>
        <w:pStyle w:val="Heading2"/>
      </w:pPr>
      <w:r>
        <w:t xml:space="preserve">1. Introduction: The Significance of Astronomy in Morocco</w:t>
      </w:r>
    </w:p>
    <w:p>
      <w:pPr>
        <w:pStyle w:val="FirstParagraph"/>
      </w:pPr>
      <w:r>
        <w:t xml:space="preserve">Astronomy has deep roots in Moroccan history, with ancient Berber and Arab civilizations making significant contributions to celestial observations. The region's geographical location, characterized by clear skies, minimal light pollution, and high-altitude observatory sites like the Oukaïmeden Observatory near Marrakech, has long been conducive to astronomical research. However, while Morocco has historically focused on terrestrial sciences, the rise of modern astrophysical studies in recent years has positioned it as a key player in international collaborations. The Astronomer, as both scientist and educator, plays a pivotal role in this transformation.</w:t>
      </w:r>
    </w:p>
    <w:p>
      <w:pPr>
        <w:pStyle w:val="BodyText"/>
      </w:pPr>
      <w:r>
        <w:t xml:space="preserve">Casablanca, Morocco's largest city and economic capital, is increasingly emerging as a focal point for scientific research. Its universities, such as Hassan II University of Casablanca (UH2C) and the Faculty of Sciences Ain Chock, have begun to establish interdisciplinary programs in astrophysics and space science. These initiatives reflect a growing commitment to integrating astronomy into Morocco's national development strategy, aligning with global efforts to explore the cosmos.</w:t>
      </w:r>
    </w:p>
    <w:bookmarkEnd w:id="20"/>
    <w:bookmarkStart w:id="21" w:name="X69d90ae4ce4601cf512a6146da4b2ab6ef41641"/>
    <w:p>
      <w:pPr>
        <w:pStyle w:val="Heading2"/>
      </w:pPr>
      <w:r>
        <w:t xml:space="preserve">2. The Role of Astronomers in Morocco: Bridging Tradition and Innovation</w:t>
      </w:r>
    </w:p>
    <w:p>
      <w:pPr>
        <w:pStyle w:val="FirstParagraph"/>
      </w:pPr>
      <w:r>
        <w:t xml:space="preserve">Astronomers in Morocco operate at the intersection of tradition and modernity. Their work encompasses both observational research using ground-based telescopes and participation in international projects like the European Southern Observatory (ESO) or the Square Kilometre Array (SKA). In Casablanca, astronomers are particularly engaged in initiatives that leverage Morocco's geographic advantages. For example, the High Atlas Mountains provide an ideal location for optical and radio astronomy due to their elevation and minimal atmospheric interference.</w:t>
      </w:r>
    </w:p>
    <w:p>
      <w:pPr>
        <w:pStyle w:val="BodyText"/>
      </w:pPr>
      <w:r>
        <w:t xml:space="preserve">Moreover, Moroccan astronomers are actively involved in public engagement and education. Through outreach programs in Casablanca, they aim to inspire the next generation of scientists by promoting STEM (Science, Technology, Engineering, and Mathematics) education. These efforts are critical in a region where astronomy is still gaining traction as a mainstream academic discipline.</w:t>
      </w:r>
    </w:p>
    <w:bookmarkEnd w:id="21"/>
    <w:bookmarkStart w:id="22" w:name="X3723f689078ab8db304b683e19295d865e971eb"/>
    <w:p>
      <w:pPr>
        <w:pStyle w:val="Heading2"/>
      </w:pPr>
      <w:r>
        <w:t xml:space="preserve">3. Challenges Facing Astronomers in Morocco Casablanca</w:t>
      </w:r>
    </w:p>
    <w:p>
      <w:pPr>
        <w:pStyle w:val="FirstParagraph"/>
      </w:pPr>
      <w:r>
        <w:t xml:space="preserve">Despite progress, astronomers in Morocco face several challenges that hinder the full realization of their potential. One major obstacle is limited funding for scientific research. While the Moroccan government has shown interest in supporting astronomy through projects like the construction of a new observatory on the outskirts of Casablanca, sustained investment remains inconsistent compared to Western counterparts.</w:t>
      </w:r>
    </w:p>
    <w:p>
      <w:pPr>
        <w:pStyle w:val="BodyText"/>
      </w:pPr>
      <w:r>
        <w:t xml:space="preserve">Additionally, infrastructure gaps persist. While Casablanca boasts advanced universities and research institutions, specialized facilities for astronomical research—such as state-of-the-art telescopes or data analysis centers—are still in development. This lack of infrastructure limits the ability of local astronomers to conduct cutting-edge research independently.</w:t>
      </w:r>
    </w:p>
    <w:bookmarkEnd w:id="22"/>
    <w:bookmarkStart w:id="23" w:name="X669bebca8798c9137f7b1eec59683d3638eb2fc"/>
    <w:p>
      <w:pPr>
        <w:pStyle w:val="Heading2"/>
      </w:pPr>
      <w:r>
        <w:t xml:space="preserve">4. Opportunities for Growth: Collaboration and Innovation</w:t>
      </w:r>
    </w:p>
    <w:p>
      <w:pPr>
        <w:pStyle w:val="FirstParagraph"/>
      </w:pPr>
      <w:r>
        <w:t xml:space="preserve">The challenges faced by Moroccan astronomers are offset by significant opportunities, particularly through international collaboration. Morocco's strategic location near Europe and Africa makes it an ideal partner for cross-continental astronomical projects. Casablanca-based astronomers have partnered with institutions in Spain, France, and South Africa to share data and expertise.</w:t>
      </w:r>
    </w:p>
    <w:p>
      <w:pPr>
        <w:pStyle w:val="BodyText"/>
      </w:pPr>
      <w:r>
        <w:t xml:space="preserve">Furthermore, the rise of digital technologies has democratized access to astronomical resources. Moroccan researchers can now participate in global networks like the Virtual Observatory (VO) or contribute to citizen science projects such as Zooniverse. These platforms enable astronomers in Casablanca to engage with international communities without requiring extensive physical infrastructure.</w:t>
      </w:r>
    </w:p>
    <w:bookmarkEnd w:id="23"/>
    <w:bookmarkStart w:id="24" w:name="Xff8274478c180a9881382bf11bb43e4f650f77b"/>
    <w:p>
      <w:pPr>
        <w:pStyle w:val="Heading2"/>
      </w:pPr>
      <w:r>
        <w:t xml:space="preserve">5. The Future of Astronomy in Morocco Casablanca: A Vision for 2030</w:t>
      </w:r>
    </w:p>
    <w:p>
      <w:pPr>
        <w:pStyle w:val="FirstParagraph"/>
      </w:pPr>
      <w:r>
        <w:t xml:space="preserve">The future of astronomy in Morocco, particularly in Casablanca, hinges on a combination of policy support, academic investment, and public enthusiasm. A proposed "Moroccan Space Science Initiative" could position the country as a leader in astrophysics within Africa and the Middle East. For example, establishing a research center for space science at Hassan II University of Casablanca would create an ecosystem for training astronomers, developing instrumentation, and fostering innovation.</w:t>
      </w:r>
    </w:p>
    <w:p>
      <w:pPr>
        <w:pStyle w:val="BodyText"/>
      </w:pPr>
      <w:r>
        <w:t xml:space="preserve">Additionally, integrating astronomy into primary and secondary education curricula could cultivate a culture of curiosity in Casablanca. By linking the study of stars to broader themes like climate science, technology, and cultural heritage, Moroccan educators can demonstrate the relevance of astronomy to everyday life.</w:t>
      </w:r>
    </w:p>
    <w:bookmarkEnd w:id="24"/>
    <w:bookmarkStart w:id="25" w:name="X521f3032827683d880357a2aea51d340f9c1124"/>
    <w:p>
      <w:pPr>
        <w:pStyle w:val="Heading2"/>
      </w:pPr>
      <w:r>
        <w:t xml:space="preserve">6. Conclusion: The Astronomer as a Catalyst for Scientific Advancement</w:t>
      </w:r>
    </w:p>
    <w:p>
      <w:pPr>
        <w:pStyle w:val="FirstParagraph"/>
      </w:pPr>
      <w:r>
        <w:t xml:space="preserve">In conclusion, astronomers in Morocco Casablanca are at the forefront of a transformative movement that seeks to merge ancient wisdom with modern scientific inquiry. Their work not only advances humanity's understanding of the universe but also strengthens Morocco's position as a center for innovation in North Africa. By addressing funding gaps, investing in infrastructure, and fostering international collaboration, Casablanca can become a beacon for astronomical research and education. The Astronomer, as both scientist and educator, will play an indispensable role in this journey—one that promises to enrich Morocco's scientific legacy and inspire generations to look beyond the stars.</w:t>
      </w:r>
    </w:p>
    <w:p>
      <w:pPr>
        <w:pStyle w:val="BodyText"/>
      </w:pPr>
      <w:r>
        <w:rPr>
          <w:bCs/>
          <w:b/>
        </w:rPr>
        <w:t xml:space="preserve">Keywords:</w:t>
      </w:r>
      <w:r>
        <w:t xml:space="preserve"> </w:t>
      </w:r>
      <w:r>
        <w:t xml:space="preserve">Astronomer, Morocco Casablanca, Astronomy Education, Scientific Collaboration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Astronomer in Morocco Casablanca</dc:title>
  <dc:creator/>
  <dc:language>en</dc:language>
  <cp:keywords/>
  <dcterms:created xsi:type="dcterms:W3CDTF">2026-07-23T02:00:01Z</dcterms:created>
  <dcterms:modified xsi:type="dcterms:W3CDTF">2026-07-23T02:00:01Z</dcterms:modified>
</cp:coreProperties>
</file>

<file path=docProps/custom.xml><?xml version="1.0" encoding="utf-8"?>
<Properties xmlns="http://schemas.openxmlformats.org/officeDocument/2006/custom-properties" xmlns:vt="http://schemas.openxmlformats.org/officeDocument/2006/docPropsVTypes"/>
</file>