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fca4d84930178ab29eee03bb9c02c15b9b5b9ca"/>
    <w:p>
      <w:pPr>
        <w:pStyle w:val="Heading1"/>
      </w:pPr>
      <w:r>
        <w:t xml:space="preserve">Abstract Academic: The Role of an Astronomer in Pakistan Karachi</w:t>
      </w:r>
    </w:p>
    <w:p>
      <w:pPr>
        <w:pStyle w:val="FirstParagraph"/>
      </w:pPr>
      <w:r>
        <w:rPr>
          <w:bCs/>
          <w:b/>
        </w:rPr>
        <w:t xml:space="preserve">Introduction:</w:t>
      </w:r>
      <w:r>
        <w:t xml:space="preserve"> </w:t>
      </w:r>
      <w:r>
        <w:t xml:space="preserve">In the rapidly evolving field of astrophysics and space science, the role of an astronomer has become increasingly vital for advancing scientific knowledge and fostering technological innovation. This abstract academic document explores the unique challenges, contributions, and opportunities faced by astronomers in Pakistan Karachi, a city that is geographically positioned to observe celestial phenomena yet grapples with infrastructural limitations. The study emphasizes how the work of an astronomer in this region contributes to both local education systems and global scientific discourse.</w:t>
      </w:r>
    </w:p>
    <w:p>
      <w:pPr>
        <w:pStyle w:val="BodyText"/>
      </w:pPr>
      <w:r>
        <w:rPr>
          <w:bCs/>
          <w:b/>
        </w:rPr>
        <w:t xml:space="preserve">Contextual Overview:</w:t>
      </w:r>
      <w:r>
        <w:t xml:space="preserve"> </w:t>
      </w:r>
      <w:r>
        <w:t xml:space="preserve">Pakistan, particularly the city of Karachi, has long been a hub for academic and scientific research. However, its astronomical endeavors have historically been constrained by factors such as light pollution from urban expansion, limited funding for observatories, and a lack of dedicated infrastructure. Despite these challenges, the presence of institutions like the</w:t>
      </w:r>
      <w:r>
        <w:t xml:space="preserve"> </w:t>
      </w:r>
      <w:r>
        <w:rPr>
          <w:iCs/>
          <w:i/>
        </w:rPr>
        <w:t xml:space="preserve">Institute of Space Technology (IST)</w:t>
      </w:r>
      <w:r>
        <w:t xml:space="preserve"> </w:t>
      </w:r>
      <w:r>
        <w:t xml:space="preserve">in Islamabad and the</w:t>
      </w:r>
      <w:r>
        <w:t xml:space="preserve"> </w:t>
      </w:r>
      <w:r>
        <w:rPr>
          <w:iCs/>
          <w:i/>
        </w:rPr>
        <w:t xml:space="preserve">University of Karachi</w:t>
      </w:r>
      <w:r>
        <w:t xml:space="preserve"> </w:t>
      </w:r>
      <w:r>
        <w:t xml:space="preserve">has provided platforms for astronomers to pursue research in planetary science, stellar dynamics, and astrophysics. This document highlights how an astronomer operating within this framework must navigate both local and global demands.</w:t>
      </w:r>
    </w:p>
    <w:p>
      <w:pPr>
        <w:pStyle w:val="BodyText"/>
      </w:pPr>
      <w:r>
        <w:rPr>
          <w:bCs/>
          <w:b/>
        </w:rPr>
        <w:t xml:space="preserve">Redefining the Role of an Astronomer:</w:t>
      </w:r>
      <w:r>
        <w:t xml:space="preserve"> </w:t>
      </w:r>
      <w:r>
        <w:t xml:space="preserve">The role of an astronomer in Pakistan Karachi extends beyond mere observation of celestial bodies. In a region where public engagement with science is often limited, astronomers serve as educators, communicators, and advocates for STEM (Science, Technology, Engineering, and Mathematics) education. By leveraging digital tools such as virtual observatories and open-access databases (e.g., NASA’s Exoplanet Archive), an astronomer in Karachi can bridge the gap between theoretical astrophysics and practical applications. This dual role—researcher and educator—is critical for nurturing a generation of young scientists in Pakistan.</w:t>
      </w:r>
    </w:p>
    <w:p>
      <w:pPr>
        <w:pStyle w:val="BodyText"/>
      </w:pPr>
      <w:r>
        <w:rPr>
          <w:bCs/>
          <w:b/>
        </w:rPr>
        <w:t xml:space="preserve">Research Contributions:</w:t>
      </w:r>
      <w:r>
        <w:t xml:space="preserve"> </w:t>
      </w:r>
      <w:r>
        <w:t xml:space="preserve">Recent studies conducted by astronomers in Karachi have focused on topics such as the detection of exoplanets, solar radiation patterns, and the analysis of cosmic microwave background (CMB) data. For instance, collaborative projects between local universities and international organizations like the European Space Agency (ESA) have enabled researchers in Karachi to contribute to global datasets. These efforts underscore how an astronomer in Pakistan can participate in cutting-edge research despite geographical constraints.</w:t>
      </w:r>
    </w:p>
    <w:p>
      <w:pPr>
        <w:pStyle w:val="BodyText"/>
      </w:pPr>
      <w:r>
        <w:rPr>
          <w:bCs/>
          <w:b/>
        </w:rPr>
        <w:t xml:space="preserve">Challenges Faced:</w:t>
      </w:r>
      <w:r>
        <w:t xml:space="preserve"> </w:t>
      </w:r>
      <w:r>
        <w:t xml:space="preserve">The work of an astronomer in Pakistan Karachi is fraught with challenges, including limited access to advanced telescopes and computational resources. Light pollution from the city’s densely populated areas also hampers observational accuracy. Additionally, the absence of a national observatory in Karachi necessitates reliance on remote facilities or international partnerships. These barriers necessitate innovative solutions, such as advocating for dark-sky reserves or promoting citizen science initiatives to engage the public in astronomical research.</w:t>
      </w:r>
    </w:p>
    <w:p>
      <w:pPr>
        <w:pStyle w:val="BodyText"/>
      </w:pPr>
      <w:r>
        <w:rPr>
          <w:bCs/>
          <w:b/>
        </w:rPr>
        <w:t xml:space="preserve">Educational Initiatives:</w:t>
      </w:r>
      <w:r>
        <w:t xml:space="preserve"> </w:t>
      </w:r>
      <w:r>
        <w:t xml:space="preserve">One of the most significant contributions of an astronomer in Pakistan Karachi is their role in shaping educational curricula. By integrating astronomy into school and university programs, educators can inspire students to pursue careers in STEM fields. The</w:t>
      </w:r>
      <w:r>
        <w:t xml:space="preserve"> </w:t>
      </w:r>
      <w:r>
        <w:rPr>
          <w:iCs/>
          <w:i/>
        </w:rPr>
        <w:t xml:space="preserve">Pakistan Space and Upper Atmosphere Research Commission (SUPARCO)</w:t>
      </w:r>
      <w:r>
        <w:t xml:space="preserve"> </w:t>
      </w:r>
      <w:r>
        <w:t xml:space="preserve">has collaborated with local astronomers to develop outreach programs, including public lectures, stargazing events, and mobile planetariums. These initiatives not only demystify the universe but also highlight the relevance of astronomy to everyday life.</w:t>
      </w:r>
    </w:p>
    <w:p>
      <w:pPr>
        <w:pStyle w:val="BodyText"/>
      </w:pPr>
      <w:r>
        <w:rPr>
          <w:bCs/>
          <w:b/>
        </w:rPr>
        <w:t xml:space="preserve">Technological Innovation:</w:t>
      </w:r>
      <w:r>
        <w:t xml:space="preserve"> </w:t>
      </w:r>
      <w:r>
        <w:t xml:space="preserve">The development of low-cost, high-precision instruments by astronomers in Karachi has opened new avenues for research. For example, DIY spectrometers and radio telescopes built using locally sourced materials have enabled students and researchers to conduct experiments that were once deemed unfeasible. These innovations align with global trends in open-source astronomy, where accessibility to tools is a priority for democratizing scientific discovery.</w:t>
      </w:r>
    </w:p>
    <w:p>
      <w:pPr>
        <w:pStyle w:val="BodyText"/>
      </w:pPr>
      <w:r>
        <w:rPr>
          <w:bCs/>
          <w:b/>
        </w:rPr>
        <w:t xml:space="preserve">Global Collaboration:</w:t>
      </w:r>
      <w:r>
        <w:t xml:space="preserve"> </w:t>
      </w:r>
      <w:r>
        <w:t xml:space="preserve">Despite being geographically isolated from major observatories, astronomers in Karachi have actively participated in international collaborations. Projects such as the</w:t>
      </w:r>
      <w:r>
        <w:t xml:space="preserve"> </w:t>
      </w:r>
      <w:r>
        <w:rPr>
          <w:iCs/>
          <w:i/>
        </w:rPr>
        <w:t xml:space="preserve">Solar Physics Research Group</w:t>
      </w:r>
      <w:r>
        <w:t xml:space="preserve"> </w:t>
      </w:r>
      <w:r>
        <w:t xml:space="preserve">at the University of Karachi and partnerships with institutions like the Harvard-Smithsonian Center for Astrophysics illustrate how local researchers can contribute to global scientific goals. These efforts also foster cultural exchange and strengthen Pakistan’s standing in the international scientific community.</w:t>
      </w:r>
    </w:p>
    <w:p>
      <w:pPr>
        <w:pStyle w:val="BodyText"/>
      </w:pPr>
      <w:r>
        <w:rPr>
          <w:bCs/>
          <w:b/>
        </w:rPr>
        <w:t xml:space="preserve">Futuristic Perspectives:</w:t>
      </w:r>
      <w:r>
        <w:t xml:space="preserve"> </w:t>
      </w:r>
      <w:r>
        <w:t xml:space="preserve">The future of astronomy in Pakistan Karachi hinges on sustained investment in infrastructure, education, and public engagement. An astronomer must champion policies that prioritize dark-sky preservation, fund research grants for astrophysics students, and integrate modern technologies into teaching methods. Additionally, leveraging the city’s coastal location could position Karachi as a hub for space weather monitoring—a field with growing relevance due to climate change and satellite technology.</w:t>
      </w:r>
    </w:p>
    <w:p>
      <w:pPr>
        <w:pStyle w:val="BodyText"/>
      </w:pPr>
      <w:r>
        <w:rPr>
          <w:bCs/>
          <w:b/>
        </w:rPr>
        <w:t xml:space="preserve">Conclusion:</w:t>
      </w:r>
      <w:r>
        <w:t xml:space="preserve"> </w:t>
      </w:r>
      <w:r>
        <w:t xml:space="preserve">The role of an astronomer in Pakistan Karachi is multifaceted, encompassing research, education, and community engagement. While challenges such as urbanization and resource limitations persist, the dedication of local astronomers has paved the way for meaningful contributions to global science. By fostering a culture of curiosity and innovation, Pakistan can harness its astronomical potential to inspire future generations and solidify its place in the international scientific landscape.</w:t>
      </w:r>
    </w:p>
    <w:p>
      <w:pPr>
        <w:pStyle w:val="BodyText"/>
      </w:pPr>
      <w:r>
        <w:rPr>
          <w:bCs/>
          <w:b/>
        </w:rPr>
        <w:t xml:space="preserve">Keywords:</w:t>
      </w:r>
      <w:r>
        <w:t xml:space="preserve"> </w:t>
      </w:r>
      <w:r>
        <w:t xml:space="preserve">Abstract academic, Astronomer, Pakistan Karachi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Astronomer in Pakistan Karachi</dc:title>
  <dc:creator/>
  <dc:language>en</dc:language>
  <cp:keywords/>
  <dcterms:created xsi:type="dcterms:W3CDTF">2026-07-23T03:03:03Z</dcterms:created>
  <dcterms:modified xsi:type="dcterms:W3CDTF">2026-07-23T03:03:03Z</dcterms:modified>
</cp:coreProperties>
</file>

<file path=docProps/custom.xml><?xml version="1.0" encoding="utf-8"?>
<Properties xmlns="http://schemas.openxmlformats.org/officeDocument/2006/custom-properties" xmlns:vt="http://schemas.openxmlformats.org/officeDocument/2006/docPropsVTypes"/>
</file>