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Astronomers</w:t>
      </w:r>
      <w:r>
        <w:t xml:space="preserve"> </w:t>
      </w:r>
      <w:r>
        <w:t xml:space="preserve">in</w:t>
      </w:r>
      <w:r>
        <w:t xml:space="preserve"> </w:t>
      </w:r>
      <w:r>
        <w:t xml:space="preserve">Qatar</w:t>
      </w:r>
      <w:r>
        <w:t xml:space="preserve"> </w:t>
      </w:r>
      <w:r>
        <w:t xml:space="preserve">Doha</w:t>
      </w:r>
    </w:p>
    <w:bookmarkStart w:id="25" w:name="X256008095557c65de40fec2542a85370df1d58a"/>
    <w:p>
      <w:pPr>
        <w:pStyle w:val="Heading1"/>
      </w:pPr>
      <w:r>
        <w:rPr>
          <w:iCs/>
          <w:i/>
          <w:bCs/>
          <w:b/>
        </w:rPr>
        <w:t xml:space="preserve">An Abstract Academic Exploration of the Astronomer's Role in Advancing Scientific Knowledge in Qatar Doha</w:t>
      </w:r>
    </w:p>
    <w:p>
      <w:pPr>
        <w:pStyle w:val="FirstParagraph"/>
      </w:pPr>
      <w:r>
        <w:rPr>
          <w:iCs/>
          <w:i/>
          <w:bCs/>
          <w:b/>
        </w:rPr>
        <w:t xml:space="preserve">Astronomer</w:t>
      </w:r>
      <w:r>
        <w:t xml:space="preserve">, as a discipline and profession, has long served as a cornerstone for understanding the universe’s complexities. In</w:t>
      </w:r>
      <w:r>
        <w:t xml:space="preserve"> </w:t>
      </w:r>
      <w:r>
        <w:rPr>
          <w:iCs/>
          <w:i/>
          <w:bCs/>
          <w:b/>
        </w:rPr>
        <w:t xml:space="preserve">Qatar Doha</w:t>
      </w:r>
      <w:r>
        <w:t xml:space="preserve">, where the rapid expansion of scientific infrastructure and academic institutions has positioned the region as a hub for innovation, the role of astronomers has gained renewed significance. This abstract academic document examines how astronomers in Qatar Doha are contributing to global astrophysical research, fostering interdisciplinary collaboration, and inspiring future generations through education and outreach. It further contextualizes the unique challenges and opportunities faced by astronomers operating within this dynamic region.</w:t>
      </w:r>
    </w:p>
    <w:bookmarkStart w:id="20" w:name="X8d8b5484e3bf5d3f101d93a5676bcf3f28f9797"/>
    <w:p>
      <w:pPr>
        <w:pStyle w:val="Heading2"/>
      </w:pPr>
      <w:r>
        <w:rPr>
          <w:bCs/>
          <w:b/>
        </w:rPr>
        <w:t xml:space="preserve">The Astronomer: A Catalyst for Scientific Progress</w:t>
      </w:r>
    </w:p>
    <w:p>
      <w:pPr>
        <w:pStyle w:val="FirstParagraph"/>
      </w:pPr>
      <w:r>
        <w:t xml:space="preserve">The</w:t>
      </w:r>
      <w:r>
        <w:t xml:space="preserve"> </w:t>
      </w:r>
      <w:r>
        <w:rPr>
          <w:iCs/>
          <w:i/>
          <w:bCs/>
          <w:b/>
        </w:rPr>
        <w:t xml:space="preserve">Astronomer</w:t>
      </w:r>
      <w:r>
        <w:t xml:space="preserve">, whether observational, theoretical, or computational in focus, plays a pivotal role in unraveling the mysteries of the cosmos. In Qatar Doha, astronomers are at the forefront of cutting-edge research that bridges traditional astrophysical questions with modern technological advancements. The region’s strategic geographical location—characterized by minimal light pollution and clear atmospheric conditions—provides an ideal environment for both ground-based and space-based observational campaigns. This unique advantage has enabled astronomers in Qatar Doha to participate in global projects such as the</w:t>
      </w:r>
      <w:r>
        <w:t xml:space="preserve"> </w:t>
      </w:r>
      <w:r>
        <w:rPr>
          <w:iCs/>
          <w:i/>
        </w:rPr>
        <w:t xml:space="preserve">James Webb Space Telescope (JWST)</w:t>
      </w:r>
      <w:r>
        <w:t xml:space="preserve"> </w:t>
      </w:r>
      <w:r>
        <w:t xml:space="preserve">and the</w:t>
      </w:r>
      <w:r>
        <w:t xml:space="preserve"> </w:t>
      </w:r>
      <w:r>
        <w:rPr>
          <w:iCs/>
          <w:i/>
        </w:rPr>
        <w:t xml:space="preserve">Atacama Large Millimeter/submillimeter Array (ALMA)</w:t>
      </w:r>
      <w:r>
        <w:t xml:space="preserve">, where their contributions have been instrumental in analyzing exoplanet atmospheres, galaxy formation, and cosmic microwave background radiation.</w:t>
      </w:r>
    </w:p>
    <w:p>
      <w:pPr>
        <w:pStyle w:val="BodyText"/>
      </w:pPr>
      <w:r>
        <w:t xml:space="preserve">Astronomers in Qatar Doha also leverage the nation’s investment in scientific infrastructure. Institutions such as</w:t>
      </w:r>
      <w:r>
        <w:t xml:space="preserve"> </w:t>
      </w:r>
      <w:r>
        <w:rPr>
          <w:iCs/>
          <w:i/>
        </w:rPr>
        <w:t xml:space="preserve">Hamad Bin Khalifa University (HBKU)</w:t>
      </w:r>
      <w:r>
        <w:t xml:space="preserve"> </w:t>
      </w:r>
      <w:r>
        <w:t xml:space="preserve">and the</w:t>
      </w:r>
      <w:r>
        <w:t xml:space="preserve"> </w:t>
      </w:r>
      <w:r>
        <w:rPr>
          <w:iCs/>
          <w:i/>
        </w:rPr>
        <w:t xml:space="preserve">Carnegie Science Center</w:t>
      </w:r>
      <w:r>
        <w:t xml:space="preserve"> </w:t>
      </w:r>
      <w:r>
        <w:t xml:space="preserve">provide state-of-the-art facilities for data analysis, modeling, and instrumentation development. These resources allow astronomers to address pressing questions in astrophysics while simultaneously contributing to Qatar’s national vision of becoming a global leader in science and technology.</w:t>
      </w:r>
    </w:p>
    <w:bookmarkEnd w:id="20"/>
    <w:bookmarkStart w:id="21" w:name="X30b32f170c817f3067bcbfcce4f8fb01ac495d0"/>
    <w:p>
      <w:pPr>
        <w:pStyle w:val="Heading2"/>
      </w:pPr>
      <w:r>
        <w:rPr>
          <w:bCs/>
          <w:b/>
        </w:rPr>
        <w:t xml:space="preserve">The Astronomer in Qatar Doha: A Unique Context</w:t>
      </w:r>
    </w:p>
    <w:p>
      <w:pPr>
        <w:pStyle w:val="FirstParagraph"/>
      </w:pPr>
      <w:r>
        <w:rPr>
          <w:iCs/>
          <w:i/>
          <w:bCs/>
          <w:b/>
        </w:rPr>
        <w:t xml:space="preserve">Qatar Doha</w:t>
      </w:r>
      <w:r>
        <w:t xml:space="preserve">, as the capital of the State of Qatar, has emerged as a critical nexus for academic and research collaboration in the Middle East. The region’s wealth of resources, coupled with its commitment to fostering a knowledge-based economy, has created an ecosystem where</w:t>
      </w:r>
      <w:r>
        <w:t xml:space="preserve"> </w:t>
      </w:r>
      <w:r>
        <w:rPr>
          <w:iCs/>
          <w:i/>
          <w:bCs/>
          <w:b/>
        </w:rPr>
        <w:t xml:space="preserve">Astronomer</w:t>
      </w:r>
      <w:r>
        <w:t xml:space="preserve"> </w:t>
      </w:r>
      <w:r>
        <w:t xml:space="preserve">can thrive. For instance, the</w:t>
      </w:r>
      <w:r>
        <w:t xml:space="preserve"> </w:t>
      </w:r>
      <w:r>
        <w:rPr>
          <w:iCs/>
          <w:i/>
        </w:rPr>
        <w:t xml:space="preserve">Qatar Science &amp; Technology Park (QSTP)</w:t>
      </w:r>
      <w:r>
        <w:t xml:space="preserve"> </w:t>
      </w:r>
      <w:r>
        <w:t xml:space="preserve">and the</w:t>
      </w:r>
      <w:r>
        <w:t xml:space="preserve"> </w:t>
      </w:r>
      <w:r>
        <w:rPr>
          <w:iCs/>
          <w:i/>
        </w:rPr>
        <w:t xml:space="preserve">National Research Fund (NRF)</w:t>
      </w:r>
      <w:r>
        <w:t xml:space="preserve"> </w:t>
      </w:r>
      <w:r>
        <w:t xml:space="preserve">have prioritized funding for astrophysical research, ensuring that local astronomers remain competitive on the global stage.</w:t>
      </w:r>
    </w:p>
    <w:p>
      <w:pPr>
        <w:pStyle w:val="BodyText"/>
      </w:pPr>
      <w:r>
        <w:t xml:space="preserve">Astronomers in Qatar Doha are not only engaged in data-driven research but also play a vital role in interdisciplinary initiatives. Their work intersects with fields such as artificial intelligence (AI), climate science, and materials engineering. For example, machine learning algorithms developed by astronomers at HBKU’s</w:t>
      </w:r>
      <w:r>
        <w:t xml:space="preserve"> </w:t>
      </w:r>
      <w:r>
        <w:rPr>
          <w:iCs/>
          <w:i/>
        </w:rPr>
        <w:t xml:space="preserve">College of Science</w:t>
      </w:r>
      <w:r>
        <w:t xml:space="preserve"> </w:t>
      </w:r>
      <w:r>
        <w:t xml:space="preserve">are now being applied to predict cosmic events like supernovae and gravitational waves. Such innovations underscore the transformative potential of astronomy when integrated with emerging technologies.</w:t>
      </w:r>
    </w:p>
    <w:bookmarkEnd w:id="21"/>
    <w:bookmarkStart w:id="22" w:name="X6ec090353234b0ad1cc0c4fe96286f188f002ed"/>
    <w:p>
      <w:pPr>
        <w:pStyle w:val="Heading2"/>
      </w:pPr>
      <w:r>
        <w:rPr>
          <w:bCs/>
          <w:b/>
        </w:rPr>
        <w:t xml:space="preserve">Educational and Community Engagement: The Astronomer’s Broader Impact</w:t>
      </w:r>
    </w:p>
    <w:p>
      <w:pPr>
        <w:pStyle w:val="FirstParagraph"/>
      </w:pPr>
      <w:r>
        <w:t xml:space="preserve">Beyond research, the</w:t>
      </w:r>
      <w:r>
        <w:t xml:space="preserve"> </w:t>
      </w:r>
      <w:r>
        <w:rPr>
          <w:iCs/>
          <w:i/>
          <w:bCs/>
          <w:b/>
        </w:rPr>
        <w:t xml:space="preserve">Astronomer</w:t>
      </w:r>
      <w:r>
        <w:t xml:space="preserve"> </w:t>
      </w:r>
      <w:r>
        <w:t xml:space="preserve">in Qatar Doha is a key figure in promoting scientific literacy and public engagement. Through programs led by institutions such as the</w:t>
      </w:r>
      <w:r>
        <w:t xml:space="preserve"> </w:t>
      </w:r>
      <w:r>
        <w:rPr>
          <w:iCs/>
          <w:i/>
        </w:rPr>
        <w:t xml:space="preserve">Khalifa Center for Research and Development</w:t>
      </w:r>
      <w:r>
        <w:t xml:space="preserve">, astronomers organize stargazing events, workshops, and interactive exhibits aimed at students, educators, and the general public. These efforts align with Qatar’s National Vision 2030, which emphasizes education as a driver of sustainable development.</w:t>
      </w:r>
    </w:p>
    <w:p>
      <w:pPr>
        <w:pStyle w:val="BodyText"/>
      </w:pPr>
      <w:r>
        <w:t xml:space="preserve">The integration of astronomy into school curricula has also been a focus for local astronomers. Collaborations between academic institutions and schools in Doha have led to the development of hands-on modules that teach students about planetary science, celestial mechanics, and data analysis. By demystifying complex concepts through accessible tools such as telescopes, virtual simulations, and citizen science projects (e.g.,</w:t>
      </w:r>
      <w:r>
        <w:t xml:space="preserve"> </w:t>
      </w:r>
      <w:r>
        <w:rPr>
          <w:iCs/>
          <w:i/>
        </w:rPr>
        <w:t xml:space="preserve">Galaxy Zoo</w:t>
      </w:r>
      <w:r>
        <w:t xml:space="preserve">), astronomers are nurturing a culture of curiosity and critical thinking among young Qataris.</w:t>
      </w:r>
    </w:p>
    <w:bookmarkEnd w:id="22"/>
    <w:bookmarkStart w:id="23" w:name="Xee2a688b7d39ab0e2ae2e40bd2d934fcc773c88"/>
    <w:p>
      <w:pPr>
        <w:pStyle w:val="Heading2"/>
      </w:pPr>
      <w:r>
        <w:rPr>
          <w:bCs/>
          <w:b/>
        </w:rPr>
        <w:t xml:space="preserve">Challenges and Opportunities for Astronomers in Qatar Doha</w:t>
      </w:r>
    </w:p>
    <w:p>
      <w:pPr>
        <w:pStyle w:val="FirstParagraph"/>
      </w:pPr>
      <w:r>
        <w:t xml:space="preserve">The</w:t>
      </w:r>
      <w:r>
        <w:t xml:space="preserve"> </w:t>
      </w:r>
      <w:r>
        <w:rPr>
          <w:iCs/>
          <w:i/>
          <w:bCs/>
          <w:b/>
        </w:rPr>
        <w:t xml:space="preserve">Astronomer</w:t>
      </w:r>
      <w:r>
        <w:t xml:space="preserve"> </w:t>
      </w:r>
      <w:r>
        <w:t xml:space="preserve">in Qatar Doha operates within a rapidly evolving landscape, marked by both opportunities and challenges. One of the primary challenges is the need to balance local research priorities with global collaborative efforts. While international partnerships are essential for access to advanced instrumentation and data-sharing networks, they require careful coordination to ensure that Qatari researchers maintain sovereignty over their findings.</w:t>
      </w:r>
    </w:p>
    <w:p>
      <w:pPr>
        <w:pStyle w:val="BodyText"/>
      </w:pPr>
      <w:r>
        <w:t xml:space="preserve">Another challenge lies in addressing regional gaps in specialized expertise. Although Qatar Doha boasts world-class facilities, the pool of local experts in niche areas such as astrobiology or radio astronomy remains relatively small. To address this, universities and research centers are actively recruiting international scholars while also investing in training programs to cultivate homegrown talent.</w:t>
      </w:r>
    </w:p>
    <w:p>
      <w:pPr>
        <w:pStyle w:val="BodyText"/>
      </w:pPr>
      <w:r>
        <w:t xml:space="preserve">Despite these challenges, the opportunities for astronomers in Qatar Doha are immense. The region’s commitment to scientific excellence, combined with its strategic location and investment in infrastructure, ensures that</w:t>
      </w:r>
      <w:r>
        <w:t xml:space="preserve"> </w:t>
      </w:r>
      <w:r>
        <w:rPr>
          <w:iCs/>
          <w:i/>
          <w:bCs/>
          <w:b/>
        </w:rPr>
        <w:t xml:space="preserve">Astronomer</w:t>
      </w:r>
      <w:r>
        <w:t xml:space="preserve"> </w:t>
      </w:r>
      <w:r>
        <w:t xml:space="preserve">will continue to play a central role in shaping the future of astrophysical research. Furthermore, as climate change and technological advancements create new frontiers for exploration—such as the study of exoplanet habitability or the development of quantum sensors—astronomers in Doha are well-positioned to lead these initiatives.</w:t>
      </w:r>
    </w:p>
    <w:bookmarkEnd w:id="23"/>
    <w:bookmarkStart w:id="24" w:name="Xc22bfae01dcca86f888d968e0cdde905a2a2a43"/>
    <w:p>
      <w:pPr>
        <w:pStyle w:val="Heading2"/>
      </w:pPr>
      <w:r>
        <w:rPr>
          <w:bCs/>
          <w:b/>
        </w:rPr>
        <w:t xml:space="preserve">Conclusion: The Astronomer’s Legacy in Qatar Doha</w:t>
      </w:r>
    </w:p>
    <w:p>
      <w:pPr>
        <w:pStyle w:val="FirstParagraph"/>
      </w:pPr>
      <w:r>
        <w:t xml:space="preserve">In conclusion, the</w:t>
      </w:r>
      <w:r>
        <w:t xml:space="preserve"> </w:t>
      </w:r>
      <w:r>
        <w:rPr>
          <w:iCs/>
          <w:i/>
          <w:bCs/>
          <w:b/>
        </w:rPr>
        <w:t xml:space="preserve">Astronomer</w:t>
      </w:r>
      <w:r>
        <w:t xml:space="preserve"> </w:t>
      </w:r>
      <w:r>
        <w:t xml:space="preserve">is a vital force in advancing both scientific knowledge and public engagement within</w:t>
      </w:r>
      <w:r>
        <w:t xml:space="preserve"> </w:t>
      </w:r>
      <w:r>
        <w:rPr>
          <w:iCs/>
          <w:i/>
          <w:bCs/>
          <w:b/>
        </w:rPr>
        <w:t xml:space="preserve">Qatar Doha</w:t>
      </w:r>
      <w:r>
        <w:t xml:space="preserve">. Through their work at cutting-edge institutions, interdisciplinary collaborations, and educational outreach, astronomers are not only contributing to global astrophysical research but also reinforcing Qatar’s position as a leader in science and innovation. As the region continues to invest in its academic and technological infrastructure, the role of astronomers will remain central to achieving its vision of a knowledge-driven future. This abstract academic document underscores the transformative impact of</w:t>
      </w:r>
      <w:r>
        <w:t xml:space="preserve"> </w:t>
      </w:r>
      <w:r>
        <w:rPr>
          <w:iCs/>
          <w:i/>
          <w:bCs/>
          <w:b/>
        </w:rPr>
        <w:t xml:space="preserve">Astronomer</w:t>
      </w:r>
      <w:r>
        <w:t xml:space="preserve"> </w:t>
      </w:r>
      <w:r>
        <w:t xml:space="preserve">in</w:t>
      </w:r>
      <w:r>
        <w:t xml:space="preserve"> </w:t>
      </w:r>
      <w:r>
        <w:rPr>
          <w:iCs/>
          <w:i/>
          <w:bCs/>
          <w:b/>
        </w:rPr>
        <w:t xml:space="preserve">Qatar Doha</w:t>
      </w:r>
      <w:r>
        <w:t xml:space="preserve">, highlighting their contributions to humanity’s quest for understanding the universe.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Astronomers in Qatar Doha</dc:title>
  <dc:creator/>
  <cp:keywords/>
  <dcterms:created xsi:type="dcterms:W3CDTF">2026-07-19T07:00:17Z</dcterms:created>
  <dcterms:modified xsi:type="dcterms:W3CDTF">2026-07-19T07:00:17Z</dcterms:modified>
</cp:coreProperties>
</file>

<file path=docProps/custom.xml><?xml version="1.0" encoding="utf-8"?>
<Properties xmlns="http://schemas.openxmlformats.org/officeDocument/2006/custom-properties" xmlns:vt="http://schemas.openxmlformats.org/officeDocument/2006/docPropsVTypes"/>
</file>