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7ab436662c70da925611692549e28f1ce738bd0"/>
    <w:p>
      <w:pPr>
        <w:pStyle w:val="Heading1"/>
      </w:pPr>
      <w:r>
        <w:t xml:space="preserve">Abstract Academic Document: The Role of the Astronomer in Advancing Scientific Research in Saudi Arabia Jeddah</w:t>
      </w:r>
    </w:p>
    <w:p>
      <w:pPr>
        <w:pStyle w:val="FirstParagraph"/>
      </w:pPr>
      <w:r>
        <w:rPr>
          <w:bCs/>
          <w:b/>
          <w:iCs/>
          <w:i/>
        </w:rPr>
        <w:t xml:space="preserve">Astronomer</w:t>
      </w:r>
      <w:r>
        <w:t xml:space="preserve"> </w:t>
      </w:r>
      <w:r>
        <w:t xml:space="preserve">is a pivotal figure in the scientific landscape of modern societies, and their contributions hold particular significance in regions undergoing rapid development and innovation. This document explores the role of astronomers, with a specific focus on</w:t>
      </w:r>
      <w:r>
        <w:t xml:space="preserve"> </w:t>
      </w:r>
      <w:r>
        <w:rPr>
          <w:bCs/>
          <w:b/>
          <w:iCs/>
          <w:i/>
        </w:rPr>
        <w:t xml:space="preserve">Saudi Arabia Jeddah</w:t>
      </w:r>
      <w:r>
        <w:t xml:space="preserve">, as a hub for astronomical research and education within the Kingdom. The integration of astronomy into Saudi Arabia’s national vision, particularly under Vision 2030, has positioned Jeddah as a key center for scientific advancement in the Middle East.</w:t>
      </w:r>
    </w:p>
    <w:bookmarkStart w:id="20" w:name="Xcda4cbf9e316540f316c1c3ab7a65949644bcdb"/>
    <w:p>
      <w:pPr>
        <w:pStyle w:val="Heading2"/>
      </w:pPr>
      <w:r>
        <w:t xml:space="preserve">Historical and Cultural Context of Astronomy in Saudi Arabia</w:t>
      </w:r>
    </w:p>
    <w:p>
      <w:pPr>
        <w:pStyle w:val="FirstParagraph"/>
      </w:pPr>
      <w:r>
        <w:t xml:space="preserve">Astronomy has deep roots in Islamic history, with contributions from scholars across the Arabian Peninsula. However, in contemporary times, Saudi Arabia has redefined its engagement with this field to align with global scientific priorities. The city of Jeddah, a major cultural and economic hub in western Saudi Arabia, plays a unique role as a gateway for international collaboration and research. Its strategic location near the Red Sea offers advantages for both terrestrial and observational astronomy projects, fostering partnerships with institutions worldwide.</w:t>
      </w:r>
    </w:p>
    <w:bookmarkEnd w:id="20"/>
    <w:bookmarkStart w:id="21" w:name="Xa8b8552281ac7704ec91724c68b791ebdd5efb9"/>
    <w:p>
      <w:pPr>
        <w:pStyle w:val="Heading2"/>
      </w:pPr>
      <w:r>
        <w:t xml:space="preserve">The Evolution of Astronomical Research in Jeddah</w:t>
      </w:r>
    </w:p>
    <w:p>
      <w:pPr>
        <w:pStyle w:val="FirstParagraph"/>
      </w:pPr>
      <w:r>
        <w:t xml:space="preserve">The Kingdom of Saudi Arabia has invested heavily in infrastructure to support scientific research, including the establishment of observatories, research centers, and academic programs. In Jeddah specifically, efforts have focused on creating an environment where astronomers can explore cosmic phenomena while addressing local challenges such as climate change and resource management. The National Center for Space Sciences (NCSS), based in Riyadh but collaborating with regional hubs like Jeddah, exemplifies this commitment to leveraging astronomical research for national development.</w:t>
      </w:r>
    </w:p>
    <w:bookmarkEnd w:id="21"/>
    <w:bookmarkStart w:id="22" w:name="Xe5d5595f399c8b6ef6a0f809f2f1a973108446d"/>
    <w:p>
      <w:pPr>
        <w:pStyle w:val="Heading2"/>
      </w:pPr>
      <w:r>
        <w:t xml:space="preserve">Key Contributions of Astronomers in Jeddah</w:t>
      </w:r>
    </w:p>
    <w:p>
      <w:pPr>
        <w:pStyle w:val="FirstParagraph"/>
      </w:pPr>
      <w:r>
        <w:rPr>
          <w:bCs/>
          <w:b/>
          <w:iCs/>
          <w:i/>
        </w:rPr>
        <w:t xml:space="preserve">Astronomer</w:t>
      </w:r>
      <w:r>
        <w:t xml:space="preserve"> </w:t>
      </w:r>
      <w:r>
        <w:t xml:space="preserve">professionals in Jeddah contribute to multiple domains, including astrophysics, planetary science, and space exploration. Their work supports the Kingdom’s goal of becoming a leader in STEM fields (science, technology, engineering, and mathematics). For example:</w:t>
      </w:r>
    </w:p>
    <w:p>
      <w:pPr>
        <w:numPr>
          <w:ilvl w:val="0"/>
          <w:numId w:val="1001"/>
        </w:numPr>
        <w:pStyle w:val="Compact"/>
      </w:pPr>
      <w:r>
        <w:rPr>
          <w:bCs/>
          <w:b/>
        </w:rPr>
        <w:t xml:space="preserve">Data Analysis and Technological Innovation</w:t>
      </w:r>
      <w:r>
        <w:t xml:space="preserve">: Astronomers in Jeddah collaborate with engineers to develop cutting-edge instruments for detecting cosmic phenomena such as exoplanets or gravitational waves. These technologies often have dual applications in fields like telecommunications and renewable energy.</w:t>
      </w:r>
    </w:p>
    <w:p>
      <w:pPr>
        <w:numPr>
          <w:ilvl w:val="0"/>
          <w:numId w:val="1001"/>
        </w:numPr>
        <w:pStyle w:val="Compact"/>
      </w:pPr>
      <w:r>
        <w:rPr>
          <w:bCs/>
          <w:b/>
        </w:rPr>
        <w:t xml:space="preserve">Education and Public Engagement</w:t>
      </w:r>
      <w:r>
        <w:t xml:space="preserve">: Through initiatives at institutions like King Abdullah University of Science and Technology (KAUST), astronomers in Jeddah promote STEM education among youth, aligning with Vision 2030’s emphasis on nurturing future scientists.</w:t>
      </w:r>
    </w:p>
    <w:p>
      <w:pPr>
        <w:numPr>
          <w:ilvl w:val="0"/>
          <w:numId w:val="1001"/>
        </w:numPr>
        <w:pStyle w:val="Compact"/>
      </w:pPr>
      <w:r>
        <w:rPr>
          <w:bCs/>
          <w:b/>
        </w:rPr>
        <w:t xml:space="preserve">Cross-Disciplinary Research</w:t>
      </w:r>
      <w:r>
        <w:t xml:space="preserve">: Astronomers in Jeddah work with geologists, climatologists, and environmental scientists to study Earth-based phenomena using space-based data. This interdisciplinary approach enhances the Kingdom’s capacity for sustainable development.</w:t>
      </w:r>
    </w:p>
    <w:bookmarkEnd w:id="22"/>
    <w:bookmarkStart w:id="23" w:name="X08fbd5ccbc75b45527e966c88cf7d718938369f"/>
    <w:p>
      <w:pPr>
        <w:pStyle w:val="Heading2"/>
      </w:pPr>
      <w:r>
        <w:t xml:space="preserve">Challenges and Opportunities for Astronomers in Saudi Arabia Jeddah</w:t>
      </w:r>
    </w:p>
    <w:p>
      <w:pPr>
        <w:pStyle w:val="FirstParagraph"/>
      </w:pPr>
      <w:r>
        <w:t xml:space="preserve">Despite significant progress, astronomers in Jeddah face challenges such as limited public awareness of astronomy, competition with global research institutions, and the need for continuous investment in infrastructure. However, these challenges are paired with opportunities:</w:t>
      </w:r>
    </w:p>
    <w:p>
      <w:pPr>
        <w:numPr>
          <w:ilvl w:val="0"/>
          <w:numId w:val="1002"/>
        </w:numPr>
        <w:pStyle w:val="Compact"/>
      </w:pPr>
      <w:r>
        <w:rPr>
          <w:bCs/>
          <w:b/>
        </w:rPr>
        <w:t xml:space="preserve">Government Support</w:t>
      </w:r>
      <w:r>
        <w:t xml:space="preserve">: The Saudi government has allocated substantial funding for projects like the Middle East’s first space station and satellite launch programs. Jeddah is positioned to benefit from these investments through its role as a regional hub.</w:t>
      </w:r>
    </w:p>
    <w:p>
      <w:pPr>
        <w:numPr>
          <w:ilvl w:val="0"/>
          <w:numId w:val="1002"/>
        </w:numPr>
        <w:pStyle w:val="Compact"/>
      </w:pPr>
      <w:r>
        <w:rPr>
          <w:bCs/>
          <w:b/>
        </w:rPr>
        <w:t xml:space="preserve">International Collaboration</w:t>
      </w:r>
      <w:r>
        <w:t xml:space="preserve">: Partnerships with global observatories, such as the European Space Agency (ESA) and NASA, allow astronomers in Jeddah to access advanced equipment and data-sharing networks.</w:t>
      </w:r>
    </w:p>
    <w:p>
      <w:pPr>
        <w:numPr>
          <w:ilvl w:val="0"/>
          <w:numId w:val="1002"/>
        </w:numPr>
        <w:pStyle w:val="Compact"/>
      </w:pPr>
      <w:r>
        <w:rPr>
          <w:bCs/>
          <w:b/>
        </w:rPr>
        <w:t xml:space="preserve">Educational Initiatives</w:t>
      </w:r>
      <w:r>
        <w:t xml:space="preserve">: Institutions like the King Faisal University and Al-Imam Muhammad Ibn Saud Islamic University are expanding their astronomy programs, ensuring a steady pipeline of skilled professionals.</w:t>
      </w:r>
    </w:p>
    <w:bookmarkEnd w:id="23"/>
    <w:bookmarkStart w:id="24" w:name="X279fcc40141d1d2fab58faf563eda521d76eafa"/>
    <w:p>
      <w:pPr>
        <w:pStyle w:val="Heading2"/>
      </w:pPr>
      <w:r>
        <w:t xml:space="preserve">Case Study: The Role of Jeddah in Regional Astronomical Projects</w:t>
      </w:r>
    </w:p>
    <w:p>
      <w:pPr>
        <w:pStyle w:val="FirstParagraph"/>
      </w:pPr>
      <w:r>
        <w:t xml:space="preserve">Jeddah’s strategic importance is highlighted by its involvement in the King Salman bin Abdulaziz Astronomy Center, which aims to establish observatories and research facilities that serve both local and international communities. This center, located near Jeddah’s Red Sea coastline, leverages the region’s clear skies for optical and radio astronomy. Additionally, Jeddah hosts public events such as stargazing nights at the Jeddah Science Festival, which engage citizens of all ages in the wonders of space.</w:t>
      </w:r>
    </w:p>
    <w:bookmarkEnd w:id="24"/>
    <w:bookmarkStart w:id="25" w:name="X2e3d4a7827e36f8a22c8b67260e82e52de64056"/>
    <w:p>
      <w:pPr>
        <w:pStyle w:val="Heading2"/>
      </w:pPr>
      <w:r>
        <w:t xml:space="preserve">Future Prospects for Astronomers in Saudi Arabia Jeddah</w:t>
      </w:r>
    </w:p>
    <w:p>
      <w:pPr>
        <w:pStyle w:val="FirstParagraph"/>
      </w:pPr>
      <w:r>
        <w:t xml:space="preserve">The future of astronomy in Jeddah is closely tied to Saudi Arabia’s broader goals. As the Kingdom advances its space program and seeks to become a global leader in scientific innovation, astronomers will play a central role. Potential developments include:</w:t>
      </w:r>
    </w:p>
    <w:p>
      <w:pPr>
        <w:numPr>
          <w:ilvl w:val="0"/>
          <w:numId w:val="1003"/>
        </w:numPr>
        <w:pStyle w:val="Compact"/>
      </w:pPr>
      <w:r>
        <w:rPr>
          <w:bCs/>
          <w:b/>
        </w:rPr>
        <w:t xml:space="preserve">Expansion of Research Facilities</w:t>
      </w:r>
      <w:r>
        <w:t xml:space="preserve">: Plans for new observatories and data analysis centers in Jeddah are expected to create jobs and attract international talent.</w:t>
      </w:r>
    </w:p>
    <w:p>
      <w:pPr>
        <w:numPr>
          <w:ilvl w:val="0"/>
          <w:numId w:val="1003"/>
        </w:numPr>
        <w:pStyle w:val="Compact"/>
      </w:pPr>
      <w:r>
        <w:rPr>
          <w:bCs/>
          <w:b/>
        </w:rPr>
        <w:t xml:space="preserve">Commercial Applications</w:t>
      </w:r>
      <w:r>
        <w:t xml:space="preserve">: Astronomers may contribute to industries such as satellite-based navigation, weather forecasting, and cybersecurity through their expertise in data interpretation.</w:t>
      </w:r>
    </w:p>
    <w:p>
      <w:pPr>
        <w:numPr>
          <w:ilvl w:val="0"/>
          <w:numId w:val="1003"/>
        </w:numPr>
        <w:pStyle w:val="Compact"/>
      </w:pPr>
      <w:r>
        <w:rPr>
          <w:bCs/>
          <w:b/>
        </w:rPr>
        <w:t xml:space="preserve">Global Leadership</w:t>
      </w:r>
      <w:r>
        <w:t xml:space="preserve">: By fostering a culture of scientific curiosity and innovation, Jeddah can position itself as a leader in Middle Eastern astronomy research.</w:t>
      </w:r>
    </w:p>
    <w:bookmarkEnd w:id="25"/>
    <w:bookmarkStart w:id="26" w:name="conclusion"/>
    <w:p>
      <w:pPr>
        <w:pStyle w:val="Heading2"/>
      </w:pPr>
      <w:r>
        <w:t xml:space="preserve">Conclusion</w:t>
      </w:r>
    </w:p>
    <w:p>
      <w:pPr>
        <w:pStyle w:val="FirstParagraph"/>
      </w:pPr>
      <w:r>
        <w:t xml:space="preserve">The role of the</w:t>
      </w:r>
      <w:r>
        <w:t xml:space="preserve"> </w:t>
      </w:r>
      <w:r>
        <w:rPr>
          <w:bCs/>
          <w:b/>
          <w:iCs/>
          <w:i/>
        </w:rPr>
        <w:t xml:space="preserve">Astronomer</w:t>
      </w:r>
      <w:r>
        <w:t xml:space="preserve"> </w:t>
      </w:r>
      <w:r>
        <w:t xml:space="preserve">in Saudi Arabia Jeddah is multifaceted, encompassing scientific discovery, education, and national development. As the Kingdom continues to invest in its scientific infrastructure and align with global research initiatives, Jeddah’s astronomers will be instrumental in achieving Vision 2030 goals. Their work not only advances humanity’s understanding of the cosmos but also strengthens Saudi Arabia’s position as a center for innovation in the 21st century. This abstract underscores the importance of integrating astronomy into broader socio-economic strategies, ensuring that</w:t>
      </w:r>
      <w:r>
        <w:t xml:space="preserve"> </w:t>
      </w:r>
      <w:r>
        <w:rPr>
          <w:bCs/>
          <w:b/>
          <w:iCs/>
          <w:i/>
        </w:rPr>
        <w:t xml:space="preserve">Saudi Arabia Jeddah</w:t>
      </w:r>
      <w:r>
        <w:t xml:space="preserve"> </w:t>
      </w:r>
      <w:r>
        <w:t xml:space="preserve">remains a beacon of scientific progress in the Middle East.</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Saudi Arabia Jeddah</dc:title>
  <dc:creator/>
  <dc:language>en</dc:language>
  <cp:keywords/>
  <dcterms:created xsi:type="dcterms:W3CDTF">2026-07-23T15:12:43Z</dcterms:created>
  <dcterms:modified xsi:type="dcterms:W3CDTF">2026-07-23T15:12:43Z</dcterms:modified>
</cp:coreProperties>
</file>

<file path=docProps/custom.xml><?xml version="1.0" encoding="utf-8"?>
<Properties xmlns="http://schemas.openxmlformats.org/officeDocument/2006/custom-properties" xmlns:vt="http://schemas.openxmlformats.org/officeDocument/2006/docPropsVTypes"/>
</file>