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Xa54f588f1508827d59a37ec7ce7cb78d2b4569d"/>
    <w:p>
      <w:pPr>
        <w:pStyle w:val="Heading1"/>
      </w:pPr>
      <w:r>
        <w:rPr>
          <w:iCs/>
          <w:i/>
          <w:bCs/>
          <w:b/>
        </w:rPr>
        <w:t xml:space="preserve">An Abstract Academic Exploration of the Role and Significance of an Astronomer in South Africa, Cape Town</w:t>
      </w:r>
    </w:p>
    <w:p>
      <w:pPr>
        <w:pStyle w:val="FirstParagraph"/>
      </w:pPr>
      <w:r>
        <w:t xml:space="preserve">The study of the cosmos has long been intertwined with humanity’s quest to understand its place in the universe. In regions where clear skies, minimal light pollution, and a historical commitment to scientific inquiry converge, astronomy thrives as both a discipline and a cultural endeavor. South Africa’s Cape Town stands as one such nexus—a location that has historically attracted astronomers due to its unique geographical and climatic advantages. This abstract academic document examines the role of an astronomer in Cape Town, South Africa, exploring how the region’s natural environment, institutional frameworks, and socio-political context shape the work of modern astronomers. It also highlights the broader implications of astronomical research conducted in this region for global scientific progress.</w:t>
      </w:r>
    </w:p>
    <w:bookmarkStart w:id="20" w:name="X4dd136c8f737199c0fb3160f4adb5aa363d0aa3"/>
    <w:p>
      <w:pPr>
        <w:pStyle w:val="Heading2"/>
      </w:pPr>
      <w:r>
        <w:rPr>
          <w:bCs/>
          <w:b/>
        </w:rPr>
        <w:t xml:space="preserve">The Astronomical Significance of Cape Town</w:t>
      </w:r>
    </w:p>
    <w:p>
      <w:pPr>
        <w:pStyle w:val="FirstParagraph"/>
      </w:pPr>
      <w:r>
        <w:t xml:space="preserve">Cape Town, situated at approximately 33°S latitude, offers an unparalleled vantage point for observing both the Southern Hemisphere sky and celestial phenomena unique to this region. Its proximity to the Atlantic Ocean ensures relatively stable atmospheric conditions, while its high elevation in certain areas minimizes atmospheric interference. These factors have made Cape Town a hub for astronomical observation since the 17th century, when Dutch East India Company astronomers first documented celestial events from Table Mountain. Today, the city remains central to South Africa’s astronomical infrastructure, housing institutions such as the South African Astronomical Observatory (SAAO) and serving as a base for international collaborations like the Square Kilometre Array (SKA) project.</w:t>
      </w:r>
    </w:p>
    <w:p>
      <w:pPr>
        <w:pStyle w:val="BodyText"/>
      </w:pPr>
      <w:r>
        <w:t xml:space="preserve">The SAAO, located near Sutherland in the Northern Cape—approximately 350 kilometers from Cape Town—plays a pivotal role in advancing optical and radio astronomy. However, Cape Town itself serves as a cultural and administrative epicenter for astronomical research, fostering interdisciplinary collaboration between academia, industry, and government. This dual role of the city—as both an operational base and a symbolic gateway to South Africa’s astronomical ambitions—underscores the importance of understanding how an astronomer functions within this dynamic landscape.</w:t>
      </w:r>
    </w:p>
    <w:bookmarkEnd w:id="20"/>
    <w:bookmarkStart w:id="21" w:name="X8bebb8b1f2146873f7c2dcac3d768642ab7d95d"/>
    <w:p>
      <w:pPr>
        <w:pStyle w:val="Heading2"/>
      </w:pPr>
      <w:r>
        <w:rPr>
          <w:bCs/>
          <w:b/>
        </w:rPr>
        <w:t xml:space="preserve">The Role of an Astronomer in Cape Town: A Multifaceted Profession</w:t>
      </w:r>
    </w:p>
    <w:p>
      <w:pPr>
        <w:pStyle w:val="FirstParagraph"/>
      </w:pPr>
      <w:r>
        <w:t xml:space="preserve">An astronomer in Cape Town operates at the intersection of science, technology, and education. Their responsibilities extend beyond data collection and analysis; they are also tasked with public engagement, policy advocacy, and the preservation of South Africa’s growing reputation as a leader in astronomical research. The work of an astronomer here is shaped by several key factors:</w:t>
      </w:r>
    </w:p>
    <w:p>
      <w:pPr>
        <w:numPr>
          <w:ilvl w:val="0"/>
          <w:numId w:val="1001"/>
        </w:numPr>
        <w:pStyle w:val="Compact"/>
      </w:pPr>
      <w:r>
        <w:rPr>
          <w:bCs/>
          <w:b/>
        </w:rPr>
        <w:t xml:space="preserve">Climatic and Geographic Advantages</w:t>
      </w:r>
      <w:r>
        <w:t xml:space="preserve">: Cape Town’s clear skies and minimal light pollution provide optimal conditions for observational astronomy. This allows astronomers to conduct high-resolution studies of distant galaxies, exoplanets, and transient cosmic events such as supernovae.</w:t>
      </w:r>
    </w:p>
    <w:p>
      <w:pPr>
        <w:numPr>
          <w:ilvl w:val="0"/>
          <w:numId w:val="1001"/>
        </w:numPr>
        <w:pStyle w:val="Compact"/>
      </w:pPr>
      <w:r>
        <w:rPr>
          <w:bCs/>
          <w:b/>
        </w:rPr>
        <w:t xml:space="preserve">Institutional Support</w:t>
      </w:r>
      <w:r>
        <w:t xml:space="preserve">: The presence of research institutions like the University of Cape Town’s Department of Astronomy, the African Institute for Mathematical Sciences (AIMS), and partnerships with global observatories ensures a robust ecosystem for training and innovation. These institutions also emphasize equity in science, reflecting South Africa’s commitment to inclusivity.</w:t>
      </w:r>
    </w:p>
    <w:p>
      <w:pPr>
        <w:numPr>
          <w:ilvl w:val="0"/>
          <w:numId w:val="1001"/>
        </w:numPr>
        <w:pStyle w:val="Compact"/>
      </w:pPr>
      <w:r>
        <w:rPr>
          <w:bCs/>
          <w:b/>
        </w:rPr>
        <w:t xml:space="preserve">Technological Innovation</w:t>
      </w:r>
      <w:r>
        <w:t xml:space="preserve">: Cape Town is at the forefront of developing cutting-edge technologies for radio astronomy, including the SKA project, which aims to build the world’s largest radio telescope. Astronomers here contribute to designing software algorithms, refining instrumentation, and ensuring data accuracy.</w:t>
      </w:r>
    </w:p>
    <w:p>
      <w:pPr>
        <w:numPr>
          <w:ilvl w:val="0"/>
          <w:numId w:val="1001"/>
        </w:numPr>
        <w:pStyle w:val="Compact"/>
      </w:pPr>
      <w:r>
        <w:rPr>
          <w:bCs/>
          <w:b/>
        </w:rPr>
        <w:t xml:space="preserve">Educational Outreach</w:t>
      </w:r>
      <w:r>
        <w:t xml:space="preserve">: An astronomer in Cape Town frequently engages with local communities through public lectures, school programs, and planetariums such as the Iziko Planetarium. This outreach is critical for inspiring young South Africans to pursue careers in STEM (science, technology, engineering, and mathematics).</w:t>
      </w:r>
    </w:p>
    <w:p>
      <w:pPr>
        <w:pStyle w:val="FirstParagraph"/>
      </w:pPr>
      <w:r>
        <w:t xml:space="preserve">The challenges faced by astronomers in this region are also noteworthy. These include securing funding for large-scale projects, mitigating light pollution from urban expansion, and addressing the global competition for observational time on major telescopes. Additionally, the need to balance indigenous knowledge systems with modern scientific methodologies presents an ongoing dialogue that shapes research priorities.</w:t>
      </w:r>
    </w:p>
    <w:bookmarkEnd w:id="21"/>
    <w:bookmarkStart w:id="22" w:name="X40bba52720af655c2052e4a28440298397a22cc"/>
    <w:p>
      <w:pPr>
        <w:pStyle w:val="Heading2"/>
      </w:pPr>
      <w:r>
        <w:rPr>
          <w:bCs/>
          <w:b/>
        </w:rPr>
        <w:t xml:space="preserve">Contributions to Global Astronomy and South Africa’s Scientific Identity</w:t>
      </w:r>
    </w:p>
    <w:p>
      <w:pPr>
        <w:pStyle w:val="FirstParagraph"/>
      </w:pPr>
      <w:r>
        <w:t xml:space="preserve">Astronomers in Cape Town contribute significantly to international scientific endeavors while advancing South Africa’s national identity as a leader in astrophysics. For instance, the MeerKAT telescope—a precursor to the SKA—was constructed near Carnarvon, Northern Cape, with substantial input from astronomers based in Cape Town. Data generated by these facilities has led to groundbreaking discoveries, such as the detection of fast radio bursts and insights into dark energy dynamics.</w:t>
      </w:r>
    </w:p>
    <w:p>
      <w:pPr>
        <w:pStyle w:val="BodyText"/>
      </w:pPr>
      <w:r>
        <w:t xml:space="preserve">Moreover, South Africa’s participation in global initiatives like the International Astronomical Union (IAU) and its hosting of international conferences in Cape Town have positioned the city as a key player in shaping future astronomical research agendas. The work of local astronomers ensures that South African voices are heard in discussions about ethical considerations, resource allocation, and the societal impact of space science.</w:t>
      </w:r>
    </w:p>
    <w:bookmarkEnd w:id="22"/>
    <w:bookmarkStart w:id="23" w:name="X9e213b7e61f73c7a3e069e4d77452a5e0d25ed6"/>
    <w:p>
      <w:pPr>
        <w:pStyle w:val="Heading2"/>
      </w:pPr>
      <w:r>
        <w:rPr>
          <w:bCs/>
          <w:b/>
        </w:rPr>
        <w:t xml:space="preserve">Conclusion: The Astronomer’s Role in Cape Town’s Future</w:t>
      </w:r>
    </w:p>
    <w:p>
      <w:pPr>
        <w:pStyle w:val="FirstParagraph"/>
      </w:pPr>
      <w:r>
        <w:t xml:space="preserve">In conclusion, the role of an astronomer in South Africa’s Cape Town is multifaceted and deeply integrated with both local and global scientific narratives. The region’s unique geographic advantages, coupled with its institutional strengths and commitment to education, make it a vital contributor to modern astronomy. As Cape Town continues to evolve as a center for innovation, the work of astronomers there will not only expand our understanding of the universe but also reinforce South Africa’s place in the global scientific community.</w:t>
      </w:r>
    </w:p>
    <w:p>
      <w:pPr>
        <w:pStyle w:val="BodyText"/>
      </w:pPr>
      <w:r>
        <w:t xml:space="preserve">This abstract academic document underscores that an astronomer in Cape Town is not merely a scientist but also a cultural ambassador, an educator, and a pioneer. Their contributions are essential to advancing knowledge while ensuring that the benefits of astronomical research are shared equitably across societies. As South Africa’s astronomical ambitions grow, so too does the importance of nurturing and supporting the next generation of astronomers in Cape Town.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South Africa Cape Town</dc:title>
  <dc:creator/>
  <cp:keywords/>
  <dcterms:created xsi:type="dcterms:W3CDTF">2026-07-24T16:43:45Z</dcterms:created>
  <dcterms:modified xsi:type="dcterms:W3CDTF">2026-07-24T16:43:45Z</dcterms:modified>
</cp:coreProperties>
</file>

<file path=docProps/custom.xml><?xml version="1.0" encoding="utf-8"?>
<Properties xmlns="http://schemas.openxmlformats.org/officeDocument/2006/custom-properties" xmlns:vt="http://schemas.openxmlformats.org/officeDocument/2006/docPropsVTypes"/>
</file>