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0" w:name="Xc4adb323cf6d1dbd63ad24283d8932dd3508b11"/>
    <w:p>
      <w:pPr>
        <w:pStyle w:val="Heading1"/>
      </w:pPr>
      <w:r>
        <w:t xml:space="preserve">Abstract Academic Document: The Role of Astronomers in Turkey Istanbul</w:t>
      </w:r>
    </w:p>
    <w:p>
      <w:pPr>
        <w:pStyle w:val="FirstParagraph"/>
      </w:pPr>
      <w:r>
        <w:rPr>
          <w:bCs/>
          <w:b/>
        </w:rPr>
        <w:t xml:space="preserve">Introduction:</w:t>
      </w:r>
    </w:p>
    <w:p>
      <w:pPr>
        <w:pStyle w:val="BodyText"/>
      </w:pPr>
      <w:r>
        <w:t xml:space="preserve">The field of astronomy has long been intertwined with the cultural and scientific evolution of human civilization. In recent decades, the city of Istanbul, Turkey, has emerged as a pivotal hub for astronomical research and education. This abstract academic document aims to explore the historical significance, contemporary advancements, and future potential of astronomers operating within Istanbul’s unique geographical and cultural context. By examining both traditional practices and modern methodologies employed by Turkish astronomers in Istanbul, this study highlights how the city’s strategic position between Europe and Asia has influenced its astronomical legacy.</w:t>
      </w:r>
    </w:p>
    <w:p>
      <w:pPr>
        <w:pStyle w:val="BodyText"/>
      </w:pPr>
      <w:r>
        <w:rPr>
          <w:bCs/>
          <w:b/>
        </w:rPr>
        <w:t xml:space="preserve">Historical Context:</w:t>
      </w:r>
    </w:p>
    <w:p>
      <w:pPr>
        <w:pStyle w:val="BodyText"/>
      </w:pPr>
      <w:r>
        <w:t xml:space="preserve">Istanbul, formerly known as Constantinople, boasts a rich astronomical heritage dating back to ancient times. The city was a focal point for scholars of the Islamic Golden Age, who established observatories such as the Ulugh Beg Observatory in Samarkand (though not in Istanbul) and contributed to celestial navigation techniques. During the Ottoman Empire (1299–1922), Istanbul became a center for astronomical knowledge, with figures like</w:t>
      </w:r>
      <w:r>
        <w:t xml:space="preserve"> </w:t>
      </w:r>
      <w:r>
        <w:rPr>
          <w:iCs/>
          <w:i/>
        </w:rPr>
        <w:t xml:space="preserve">Ali Qushji</w:t>
      </w:r>
      <w:r>
        <w:t xml:space="preserve"> </w:t>
      </w:r>
      <w:r>
        <w:t xml:space="preserve">and</w:t>
      </w:r>
      <w:r>
        <w:t xml:space="preserve"> </w:t>
      </w:r>
      <w:r>
        <w:rPr>
          <w:iCs/>
          <w:i/>
        </w:rPr>
        <w:t xml:space="preserve">Muhammad al-Kashani</w:t>
      </w:r>
      <w:r>
        <w:t xml:space="preserve"> </w:t>
      </w:r>
      <w:r>
        <w:t xml:space="preserve">influencing both regional and global astronomy. The city’s proximity to the Black Sea and its clear skies made it an ideal location for observing celestial phenomena, fostering a tradition of observational astronomy that persists today.</w:t>
      </w:r>
    </w:p>
    <w:p>
      <w:pPr>
        <w:pStyle w:val="BodyText"/>
      </w:pPr>
      <w:r>
        <w:rPr>
          <w:bCs/>
          <w:b/>
        </w:rPr>
        <w:t xml:space="preserve">Contemporary Contributions:</w:t>
      </w:r>
    </w:p>
    <w:p>
      <w:pPr>
        <w:pStyle w:val="BodyText"/>
      </w:pPr>
      <w:r>
        <w:t xml:space="preserve">In modern times, Istanbul has continued to attract astronomers and astrophysicists through institutions such as the</w:t>
      </w:r>
      <w:r>
        <w:t xml:space="preserve"> </w:t>
      </w:r>
      <w:r>
        <w:rPr>
          <w:iCs/>
          <w:i/>
        </w:rPr>
        <w:t xml:space="preserve">Boğaziçi University Department of Astronomy and Space Sciences</w:t>
      </w:r>
      <w:r>
        <w:t xml:space="preserve">, the</w:t>
      </w:r>
      <w:r>
        <w:t xml:space="preserve"> </w:t>
      </w:r>
      <w:r>
        <w:rPr>
          <w:iCs/>
          <w:i/>
        </w:rPr>
        <w:t xml:space="preserve">Istanbul Technical University Observatory</w:t>
      </w:r>
      <w:r>
        <w:t xml:space="preserve">, and research collaborations with European and international observatories. These entities focus on areas ranging from planetary science to cosmology, leveraging Istanbul’s position in a region where atmospheric conditions are optimal for certain types of observations. For instance, the</w:t>
      </w:r>
      <w:r>
        <w:t xml:space="preserve"> </w:t>
      </w:r>
      <w:r>
        <w:rPr>
          <w:iCs/>
          <w:i/>
        </w:rPr>
        <w:t xml:space="preserve">Eastern Anatolia Observatory</w:t>
      </w:r>
      <w:r>
        <w:t xml:space="preserve"> </w:t>
      </w:r>
      <w:r>
        <w:t xml:space="preserve">(EAO), though not based in Istanbul, benefits from partnerships with Turkish astronomers who conduct data analysis and theoretical modeling within the city.</w:t>
      </w:r>
    </w:p>
    <w:p>
      <w:pPr>
        <w:pStyle w:val="BodyText"/>
      </w:pPr>
      <w:r>
        <w:rPr>
          <w:bCs/>
          <w:b/>
        </w:rPr>
        <w:t xml:space="preserve">Astronomer Communities and Research Networks:</w:t>
      </w:r>
    </w:p>
    <w:p>
      <w:pPr>
        <w:pStyle w:val="BodyText"/>
      </w:pPr>
      <w:r>
        <w:t xml:space="preserve">The astronomical community in Istanbul is characterized by a blend of academic rigor and interdisciplinary collaboration. Researchers often collaborate with institutions like the European Southern Observatory (ESO) or NASA’s Jet Propulsion Laboratory (JPL), contributing to projects such as exoplanet detection, galaxy formation studies, and the analysis of cosmic microwave background radiation. Additionally, Istanbul hosts annual conferences like the</w:t>
      </w:r>
      <w:r>
        <w:t xml:space="preserve"> </w:t>
      </w:r>
      <w:r>
        <w:rPr>
          <w:iCs/>
          <w:i/>
        </w:rPr>
        <w:t xml:space="preserve">International Symposium on Astronomy and Astrophysics in Turkey</w:t>
      </w:r>
      <w:r>
        <w:t xml:space="preserve">, which attract both local and international scientists. These gatherings facilitate knowledge exchange and foster a global perspective for Turkish astronomers.</w:t>
      </w:r>
    </w:p>
    <w:p>
      <w:pPr>
        <w:pStyle w:val="BodyText"/>
      </w:pPr>
      <w:r>
        <w:rPr>
          <w:bCs/>
          <w:b/>
        </w:rPr>
        <w:t xml:space="preserve">Methodology and Tools:</w:t>
      </w:r>
    </w:p>
    <w:p>
      <w:pPr>
        <w:pStyle w:val="BodyText"/>
      </w:pPr>
      <w:r>
        <w:t xml:space="preserve">Astronomers in Istanbul employ cutting-edge technologies, including ground-based telescopes at high-altitude observatories in Anatolia, as well as access to space-based instruments like the Hubble Space Telescope and the James Webb Space Telescope. The city’s universities also maintain computational facilities for data analysis, enabling researchers to process vast datasets from satellite observations or radio astronomy surveys. Furthermore, Istanbul’s growing interest in citizen science initiatives has led to projects involving public participation in star mapping and light pollution reduction efforts.</w:t>
      </w:r>
    </w:p>
    <w:p>
      <w:pPr>
        <w:pStyle w:val="BodyText"/>
      </w:pPr>
      <w:r>
        <w:rPr>
          <w:bCs/>
          <w:b/>
        </w:rPr>
        <w:t xml:space="preserve">Challenges and Opportunities:</w:t>
      </w:r>
    </w:p>
    <w:p>
      <w:pPr>
        <w:pStyle w:val="BodyText"/>
      </w:pPr>
      <w:r>
        <w:t xml:space="preserve">Despite its strengths, the astronomical community in Istanbul faces challenges such as limited funding for long-term research, competition with global observatories in regions like Chile or Hawaii, and the need for better public engagement. However, opportunities abound through partnerships with international organizations and the development of Turkey’s national space program. The Turkish Space Agency (TUA) has recently initiated projects to establish a network of ground stations in Istanbul for satellite tracking and data relay, which could further elevate the city’s role in space science.</w:t>
      </w:r>
    </w:p>
    <w:p>
      <w:pPr>
        <w:pStyle w:val="BodyText"/>
      </w:pPr>
      <w:r>
        <w:rPr>
          <w:bCs/>
          <w:b/>
        </w:rPr>
        <w:t xml:space="preserve">Future Prospects:</w:t>
      </w:r>
    </w:p>
    <w:p>
      <w:pPr>
        <w:pStyle w:val="BodyText"/>
      </w:pPr>
      <w:r>
        <w:t xml:space="preserve">The future of astronomy in Istanbul is promising. With increasing investment in STEM education and infrastructure, the next generation of Turkish astronomers is poised to make significant contributions to global scientific discourse. Potential areas of growth include planetary defense research (e.g., asteroid tracking), AI-driven astrophysical modeling, and the development of regional observatories that complement international networks. Istanbul’s unique position as a cultural crossroads also offers opportunities for integrating traditional knowledge systems with modern astronomical methodologies, creating a distinctive approach to the study of the cosmos.</w:t>
      </w:r>
    </w:p>
    <w:p>
      <w:pPr>
        <w:pStyle w:val="BodyText"/>
      </w:pPr>
      <w:r>
        <w:rPr>
          <w:bCs/>
          <w:b/>
        </w:rPr>
        <w:t xml:space="preserve">Conclusion:</w:t>
      </w:r>
    </w:p>
    <w:p>
      <w:pPr>
        <w:pStyle w:val="BodyText"/>
      </w:pPr>
      <w:r>
        <w:t xml:space="preserve">In conclusion, astronomers in Istanbul, Turkey, play a critical role in advancing both local and global understanding of the universe. Their work builds on centuries of astronomical tradition while embracing contemporary technologies and collaborative networks. As Istanbul continues to grow as a center for science and education, its astronomers will undoubtedly contribute to unraveling some of the most profound mysteries of the cosmos. This abstract academic document underscores the importance of recognizing and supporting Turkey’s contributions to astronomy, particularly within the vibrant intellectual environment of Istanbul.</w:t>
      </w:r>
    </w:p>
    <w:p>
      <w:pPr>
        <w:pStyle w:val="BodyText"/>
      </w:pPr>
      <w:r>
        <w:rPr>
          <w:bCs/>
          <w:b/>
        </w:rPr>
        <w:t xml:space="preserve">Keywords:</w:t>
      </w:r>
      <w:r>
        <w:t xml:space="preserve"> </w:t>
      </w:r>
      <w:r>
        <w:t xml:space="preserve">Astronomer, Turkey Istanbul,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Turkey Istanbul</dc:title>
  <dc:creator/>
  <dc:description>An academic abstract exploring the role of astronomers in Turkey Istanbul, emphasizing historical, contemporary, and future contributions to astronomy.</dc:description>
  <dc:language>en</dc:language>
  <cp:keywords/>
  <dcterms:created xsi:type="dcterms:W3CDTF">2026-07-23T00:34:27Z</dcterms:created>
  <dcterms:modified xsi:type="dcterms:W3CDTF">2026-07-23T00:34:27Z</dcterms:modified>
</cp:coreProperties>
</file>

<file path=docProps/custom.xml><?xml version="1.0" encoding="utf-8"?>
<Properties xmlns="http://schemas.openxmlformats.org/officeDocument/2006/custom-properties" xmlns:vt="http://schemas.openxmlformats.org/officeDocument/2006/docPropsVTypes"/>
</file>