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X8fb71d71102a47bcf0b509b4edaeadfd2e0d040"/>
    <w:p>
      <w:pPr>
        <w:pStyle w:val="Heading1"/>
      </w:pPr>
      <w:r>
        <w:t xml:space="preserve">Abstract Academic: The Role of an Astronomer in United States Miami</w:t>
      </w:r>
    </w:p>
    <w:p>
      <w:pPr>
        <w:pStyle w:val="FirstParagraph"/>
      </w:pPr>
      <w:r>
        <w:t xml:space="preserve">The field of astronomy, as a cornerstone of scientific inquiry, has long been shaped by the interplay between human curiosity and technological advancement. In the context of academic research within the United States Miami, this discipline takes on a unique significance due to its geographical positioning, cultural diversity, and proximity to both terrestrial and celestial phenomena. This abstract academic document explores the multifaceted role of an astronomer in United States Miami, emphasizing their contributions to scientific knowledge, educational outreach, and interdisciplinary collaboration. It also examines how the specific environmental and institutional factors of Miami influence astronomical research in this region.</w:t>
      </w:r>
    </w:p>
    <w:bookmarkStart w:id="20" w:name="X1e5326cf89fc6c107ea2f82b9ffb4af993c4d24"/>
    <w:p>
      <w:pPr>
        <w:pStyle w:val="Heading2"/>
      </w:pPr>
      <w:r>
        <w:t xml:space="preserve">Geographical Advantages for Astronomical Research</w:t>
      </w:r>
    </w:p>
    <w:p>
      <w:pPr>
        <w:pStyle w:val="FirstParagraph"/>
      </w:pPr>
      <w:r>
        <w:t xml:space="preserve">Miami’s location on the southeastern coast of Florida offers distinct advantages for observational astronomy. Its proximity to the equator provides an unobstructed view of both hemispheres, allowing astronomers to study a wide range of celestial objects, from distant galaxies to nearby planetary systems. Additionally, Miami’s subtropical climate ensures long periods of clear skies during specific seasons, which are critical for ground-based telescopic observations. While light pollution poses challenges in urban areas such as Miami-Dade County, the city’s strategic location near coastal observatories and research facilities mitigates some of these limitations.</w:t>
      </w:r>
    </w:p>
    <w:p>
      <w:pPr>
        <w:pStyle w:val="BodyText"/>
      </w:pPr>
      <w:r>
        <w:t xml:space="preserve">The United States Miami serves as a hub for academic institutions that support astronomical research. Universities such as Florida International University (FIU) and the University of Miami offer programs in physics, astrophysics, and planetary science, fostering a community of researchers who contribute to both theoretical and observational studies. These institutions often collaborate with national observatories like the Kitt Peak National Observatory or the Gemini South Telescope in Chile, leveraging their proximity to global infrastructure.</w:t>
      </w:r>
    </w:p>
    <w:bookmarkEnd w:id="20"/>
    <w:bookmarkStart w:id="21" w:name="the-role-of-an-astronomer-in-miami"/>
    <w:p>
      <w:pPr>
        <w:pStyle w:val="Heading2"/>
      </w:pPr>
      <w:r>
        <w:t xml:space="preserve">The Role of an Astronomer in Miami</w:t>
      </w:r>
    </w:p>
    <w:p>
      <w:pPr>
        <w:pStyle w:val="FirstParagraph"/>
      </w:pPr>
      <w:r>
        <w:t xml:space="preserve">An astronomer in United States Miami engages in a diverse array of activities that span research, education, and public outreach. Their primary responsibilities include conducting observational studies using advanced instrumentation such as spectrographs, radio telescopes, and adaptive optics systems. These tools enable the analysis of phenomena like exoplanet atmospheres, cosmic microwave background radiation, or supernova remnants. In Miami’s academic environment, astronomers frequently partner with meteorologists to study atmospheric effects on light propagation or collaborate with oceanographers to investigate how marine conditions influence satellite data interpretation.</w:t>
      </w:r>
    </w:p>
    <w:p>
      <w:pPr>
        <w:pStyle w:val="BodyText"/>
      </w:pPr>
      <w:r>
        <w:t xml:space="preserve">Moreover, the role of an astronomer in United States Miami extends beyond pure research. They play a vital part in advancing STEM (Science, Technology, Engineering, and Mathematics) education within local schools and universities. By integrating cutting-edge astronomical discoveries into curricula, educators in Miami ensure that students from diverse backgrounds gain access to scientific literacy. This aligns with the broader mission of academic institutions to cultivate a scientifically informed populace capable of addressing global challenges.</w:t>
      </w:r>
    </w:p>
    <w:bookmarkEnd w:id="21"/>
    <w:bookmarkStart w:id="22" w:name="challenges-and-opportunities"/>
    <w:p>
      <w:pPr>
        <w:pStyle w:val="Heading2"/>
      </w:pPr>
      <w:r>
        <w:t xml:space="preserve">Challenges and Opportunities</w:t>
      </w:r>
    </w:p>
    <w:p>
      <w:pPr>
        <w:pStyle w:val="FirstParagraph"/>
      </w:pPr>
      <w:r>
        <w:t xml:space="preserve">Despite its advantages, conducting astronomical research in United States Miami presents unique challenges. Light pollution from urban development in South Florida limits the effectiveness of ground-based telescopes located within the city. However, astronomers have mitigated this issue by utilizing remote observatories or deploying space-based instruments such as the Hubble Space Telescope or James Webb Space Telescope for high-resolution data collection. Additionally, Miami’s coastal geography allows for studies on atmospheric refraction and its impact on astronomical observations, a niche area of research that benefits from the region’s proximity to the ocean.</w:t>
      </w:r>
    </w:p>
    <w:p>
      <w:pPr>
        <w:pStyle w:val="BodyText"/>
      </w:pPr>
      <w:r>
        <w:t xml:space="preserve">The United States Miami also offers opportunities for interdisciplinary work. For example, astronomers collaborate with climate scientists to study how long-term changes in Earth’s atmosphere affect celestial observations. This synergy is particularly relevant in a city vulnerable to sea-level rise and extreme weather events, where understanding both terrestrial and extraterrestrial systems becomes increasingly important.</w:t>
      </w:r>
    </w:p>
    <w:bookmarkEnd w:id="22"/>
    <w:bookmarkStart w:id="23" w:name="X8f336cda696fcbff7870434090afffbb3cb6945"/>
    <w:p>
      <w:pPr>
        <w:pStyle w:val="Heading2"/>
      </w:pPr>
      <w:r>
        <w:t xml:space="preserve">Educational Outreach and Public Engagement</w:t>
      </w:r>
    </w:p>
    <w:p>
      <w:pPr>
        <w:pStyle w:val="FirstParagraph"/>
      </w:pPr>
      <w:r>
        <w:t xml:space="preserve">An essential component of an astronomer’s work in United States Miami is public engagement. The region’s diverse population presents a unique opportunity to democratize scientific knowledge by making astronomy accessible to underrepresented communities. Programs such as planetariums at the Museum of Science Museum (MOMA) or FIU’s Observatory Project provide hands-on experiences for students and families, fostering interest in STEM careers. Furthermore, astronomers frequently participate in local science fairs and community events, using outreach initiatives to demystify complex concepts like black holes or dark matter.</w:t>
      </w:r>
    </w:p>
    <w:p>
      <w:pPr>
        <w:pStyle w:val="BodyText"/>
      </w:pPr>
      <w:r>
        <w:t xml:space="preserve">Collaborations with international organizations also enhance Miami’s role as a center for astronomical education. For instance, the city hosts workshops and conferences that attract researchers from across Latin America and the Caribbean. This regional connectivity amplifies Miami’s influence in promoting global scientific cooperation, particularly in areas such as asteroid tracking or space weather monitoring.</w:t>
      </w:r>
    </w:p>
    <w:bookmarkEnd w:id="23"/>
    <w:bookmarkStart w:id="24" w:name="conclusion"/>
    <w:p>
      <w:pPr>
        <w:pStyle w:val="Heading2"/>
      </w:pPr>
      <w:r>
        <w:t xml:space="preserve">Conclusion</w:t>
      </w:r>
    </w:p>
    <w:p>
      <w:pPr>
        <w:pStyle w:val="FirstParagraph"/>
      </w:pPr>
      <w:r>
        <w:t xml:space="preserve">The role of an astronomer in United States Miami is a dynamic intersection of academic research, technological innovation, and community engagement. By leveraging the city’s geographical assets and institutional resources, astronomers contribute to advancing humanity’s understanding of the universe while addressing local challenges through interdisciplinary collaboration. As Miami continues to grow as a cultural and scientific hub within the Americas, its astronomical community will play an increasingly critical role in bridging gaps between global research initiatives and regional educational priorities. This abstract academic document underscores the importance of sustaining investments in astronomy education and infrastructure to ensure that United States Miami remains at the forefront of cosmic discovery.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an Astronomer in United States Miami</dc:title>
  <dc:creator/>
  <dc:language>en</dc:language>
  <cp:keywords/>
  <dcterms:created xsi:type="dcterms:W3CDTF">2026-07-23T12:52:50Z</dcterms:created>
  <dcterms:modified xsi:type="dcterms:W3CDTF">2026-07-23T12:52:50Z</dcterms:modified>
</cp:coreProperties>
</file>

<file path=docProps/custom.xml><?xml version="1.0" encoding="utf-8"?>
<Properties xmlns="http://schemas.openxmlformats.org/officeDocument/2006/custom-properties" xmlns:vt="http://schemas.openxmlformats.org/officeDocument/2006/docPropsVTypes"/>
</file>