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f8fd9c137489858015c9a97d039c52500f26929"/>
    <w:p>
      <w:pPr>
        <w:pStyle w:val="Heading1"/>
      </w:pPr>
      <w:r>
        <w:t xml:space="preserve">Abstract Academic Document: The Role of the Astronomer in the United States, New York City</w:t>
      </w:r>
    </w:p>
    <w:p>
      <w:pPr>
        <w:pStyle w:val="FirstParagraph"/>
      </w:pPr>
      <w:r>
        <w:rPr>
          <w:bCs/>
          <w:b/>
        </w:rPr>
        <w:t xml:space="preserve">Introduction:</w:t>
      </w:r>
    </w:p>
    <w:p>
      <w:pPr>
        <w:pStyle w:val="BodyText"/>
      </w:pPr>
      <w:r>
        <w:t xml:space="preserve">The study of astronomy has long been intertwined with human curiosity and scientific inquiry. In the United States, particularly in New York City (NYC), the role of the astronomer extends beyond traditional observatories to encompass research, education, and public engagement within one of the world’s most dynamic urban centers. This abstract academic document explores how astronomers in NYC contribute to global astronomical advancements while navigating unique challenges posed by an urban environment. It examines their methodologies, collaborative efforts with institutions like Columbia University, the American Museum of Natural History (AMNH), and NASA-affiliated research groups, as well as their role in fostering scientific literacy among diverse populations.</w:t>
      </w:r>
    </w:p>
    <w:p>
      <w:pPr>
        <w:pStyle w:val="BodyText"/>
      </w:pPr>
      <w:r>
        <w:rPr>
          <w:bCs/>
          <w:b/>
        </w:rPr>
        <w:t xml:space="preserve">Contextualizing the Astronomer in New York City:</w:t>
      </w:r>
    </w:p>
    <w:p>
      <w:pPr>
        <w:pStyle w:val="BodyText"/>
      </w:pPr>
      <w:r>
        <w:t xml:space="preserve">New York City, with its dense population and towering skyline, might seem an unlikely setting for astronomical research. However, the city has emerged as a hub for interdisciplinary scientific inquiry, where astronomers leverage cutting-edge technology and partnerships to overcome obstacles such as light pollution and limited access to open skies. The AMNH’s Hayden Planetarium stands as a testament to this synergy, combining public education with research in astrophysics. Furthermore, NYC’s proximity to major observatories like the Apache Point Observatory in New Mexico and its connections with NASA’s Jet Propulsion Laboratory (JPL) enable astronomers here to contribute to large-scale projects such as the James Webb Space Telescope (JWST) and exoplanet detection missions.</w:t>
      </w:r>
    </w:p>
    <w:p>
      <w:pPr>
        <w:pStyle w:val="BodyText"/>
      </w:pPr>
      <w:r>
        <w:rPr>
          <w:bCs/>
          <w:b/>
        </w:rPr>
        <w:t xml:space="preserve">Methodologies and Research Contributions:</w:t>
      </w:r>
    </w:p>
    <w:p>
      <w:pPr>
        <w:pStyle w:val="BodyText"/>
      </w:pPr>
      <w:r>
        <w:t xml:space="preserve">Astronomers in NYC employ a range of methodologies tailored to urban constraints. For instance, they utilize data from satellite-based telescopes (e.g., Hubble Space Telescope, Chandra X-ray Observatory) and ground-based observatories located outside the city to study phenomena such as cosmic microwave background radiation, gravitational waves, and dark matter. Computational modeling and machine learning are also pivotal in analyzing vast datasets generated by these instruments. Additionally, NYC’s academic institutions host researchers who specialize in theoretical astronomy, cosmology, and planetary science. For example, Columbia University’s Department of Astronomy has produced groundbreaking research on black hole dynamics and the early universe.</w:t>
      </w:r>
    </w:p>
    <w:p>
      <w:pPr>
        <w:pStyle w:val="BodyText"/>
      </w:pPr>
      <w:r>
        <w:rPr>
          <w:bCs/>
          <w:b/>
        </w:rPr>
        <w:t xml:space="preserve">Public Engagement and Educational Outreach:</w:t>
      </w:r>
    </w:p>
    <w:p>
      <w:pPr>
        <w:pStyle w:val="BodyText"/>
      </w:pPr>
      <w:r>
        <w:t xml:space="preserve">A key role of astronomers in NYC is to democratize scientific knowledge. Through collaborations with museums, schools, and community organizations, they conduct outreach programs that bridge the gap between academia and the public. The AMNH’s “Night Sky” programs, for instance, invite New Yorkers to explore constellations and planetary science through interactive exhibits and live demonstrations. Similarly, institutions like the Flatiron Institute (affiliated with the Simons Foundation) sponsor public lectures on topics such as dark energy and interstellar travel, fostering a culture of curiosity in a city known for its cultural vibrancy.</w:t>
      </w:r>
    </w:p>
    <w:p>
      <w:pPr>
        <w:pStyle w:val="BodyText"/>
      </w:pPr>
      <w:r>
        <w:rPr>
          <w:bCs/>
          <w:b/>
        </w:rPr>
        <w:t xml:space="preserve">Challenges and Innovations:</w:t>
      </w:r>
    </w:p>
    <w:p>
      <w:pPr>
        <w:pStyle w:val="BodyText"/>
      </w:pPr>
      <w:r>
        <w:t xml:space="preserve">The urban environment presents unique challenges for astronomers. Light pollution from NYC’s skyline reduces visibility for ground-based observations, necessitating reliance on remote observatories or adaptive optics technology. However, this has spurred innovation in data analysis techniques and the development of portable spectrographs for amateur astronomers. Additionally, the city’s diversity enriches research by encouraging studies on how cultural perspectives influence interpretations of cosmic phenomena. For example, recent projects have explored indigenous astronomical traditions alongside modern astrophysics.</w:t>
      </w:r>
    </w:p>
    <w:p>
      <w:pPr>
        <w:pStyle w:val="BodyText"/>
      </w:pPr>
      <w:r>
        <w:rPr>
          <w:bCs/>
          <w:b/>
        </w:rPr>
        <w:t xml:space="preserve">Collaborative Networks and Global Impact:</w:t>
      </w:r>
    </w:p>
    <w:p>
      <w:pPr>
        <w:pStyle w:val="BodyText"/>
      </w:pPr>
      <w:r>
        <w:t xml:space="preserve">Astronomers in NYC are deeply embedded in global scientific networks. Collaborations with international observatories (e.g., the European Southern Observatory, Gran Telescopio Canarias) allow researchers to participate in transcontinental projects like the Sloan Digital Sky Survey (SDSS) and the Event Horizon Telescope (EHT), which captured the first image of a black hole. These partnerships underscore NYC’s role as a nexus for cross-border scientific dialogue, even as its astronomers operate within a metropolitan context.</w:t>
      </w:r>
    </w:p>
    <w:p>
      <w:pPr>
        <w:pStyle w:val="BodyText"/>
      </w:pPr>
      <w:r>
        <w:rPr>
          <w:bCs/>
          <w:b/>
        </w:rPr>
        <w:t xml:space="preserve">Economic and Technological Synergies:</w:t>
      </w:r>
    </w:p>
    <w:p>
      <w:pPr>
        <w:pStyle w:val="BodyText"/>
      </w:pPr>
      <w:r>
        <w:t xml:space="preserve">The presence of tech giants like Google, IBM, and startups in NYC has fostered synergies between astronomy and artificial intelligence. Astronomers here collaborate with data scientists to develop algorithms for identifying exoplanets or predicting solar flares. This intersection of fields has led to the creation of tools such as the NASA Exoplanet Archive’s machine learning models, which were partly refined in NYC-based labs.</w:t>
      </w:r>
    </w:p>
    <w:p>
      <w:pPr>
        <w:pStyle w:val="BodyText"/>
      </w:pPr>
      <w:r>
        <w:rPr>
          <w:bCs/>
          <w:b/>
        </w:rPr>
        <w:t xml:space="preserve">Future Directions and Policy Implications:</w:t>
      </w:r>
    </w:p>
    <w:p>
      <w:pPr>
        <w:pStyle w:val="BodyText"/>
      </w:pPr>
      <w:r>
        <w:t xml:space="preserve">As NYC continues to grow, astronomers must advocate for policies that balance urban development with scientific needs. This includes expanding dark sky reserves, integrating astronomy into STEM education curricula, and securing funding for research infrastructure. The city’s Department of Parks and Recreation has already initiated projects to install telescopes in public parks, ensuring equitable access to astronomical resources.</w:t>
      </w:r>
    </w:p>
    <w:p>
      <w:pPr>
        <w:pStyle w:val="BodyText"/>
      </w:pPr>
      <w:r>
        <w:rPr>
          <w:bCs/>
          <w:b/>
        </w:rPr>
        <w:t xml:space="preserve">Conclusion:</w:t>
      </w:r>
    </w:p>
    <w:p>
      <w:pPr>
        <w:pStyle w:val="BodyText"/>
      </w:pPr>
      <w:r>
        <w:t xml:space="preserve">The astronomer in the United States, New York City, exemplifies how scientific inquiry can thrive even within the complexities of an urban landscape. By leveraging technology, fostering public engagement, and collaborating globally, these researchers contribute to humanity’s understanding of the cosmos while addressing local and global challenges. Their work not only advances astronomical knowledge but also reinforces NYC’s identity as a center of innovation and cultural exchange in the 21st century.</w:t>
      </w:r>
    </w:p>
    <w:p>
      <w:pPr>
        <w:pStyle w:val="BodyText"/>
      </w:pPr>
      <w:r>
        <w:rPr>
          <w:bCs/>
          <w:b/>
        </w:rPr>
        <w:t xml:space="preserve">Keywords:</w:t>
      </w:r>
      <w:r>
        <w:t xml:space="preserve"> </w:t>
      </w:r>
      <w:r>
        <w:t xml:space="preserve">Astronomer, United States New York City, Abstract academic, Light pollution mitigation, Public science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United States New York City</dc:title>
  <dc:creator/>
  <dc:language>en</dc:language>
  <cp:keywords/>
  <dcterms:created xsi:type="dcterms:W3CDTF">2026-07-24T08:54:47Z</dcterms:created>
  <dcterms:modified xsi:type="dcterms:W3CDTF">2026-07-24T08:54:47Z</dcterms:modified>
</cp:coreProperties>
</file>

<file path=docProps/custom.xml><?xml version="1.0" encoding="utf-8"?>
<Properties xmlns="http://schemas.openxmlformats.org/officeDocument/2006/custom-properties" xmlns:vt="http://schemas.openxmlformats.org/officeDocument/2006/docPropsVTypes"/>
</file>