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5" w:name="Xf86f8d8d2b689d09ac789d81d1c099fbc3176fb"/>
    <w:p>
      <w:pPr>
        <w:pStyle w:val="Heading1"/>
      </w:pPr>
      <w:r>
        <w:t xml:space="preserve">Abstract Academic: The Role of Auditor in Algeria Algiers</w:t>
      </w:r>
    </w:p>
    <w:p>
      <w:pPr>
        <w:pStyle w:val="FirstParagraph"/>
      </w:pPr>
      <w:r>
        <w:rPr>
          <w:bCs/>
          <w:b/>
        </w:rPr>
        <w:t xml:space="preserve">Abstract:</w:t>
      </w:r>
    </w:p>
    <w:p>
      <w:pPr>
        <w:pStyle w:val="BodyText"/>
      </w:pPr>
      <w:r>
        <w:t xml:space="preserve">The role of the auditor as a critical pillar in ensuring transparency, accountability, and compliance within financial systems has garnered significant attention globally. In the context of Algeria Algiers—a hub for economic activity, regulatory oversight, and professional services—the auditor's responsibilities extend beyond mere financial statement verification. This academic abstract explores the evolving dynamics of auditing practices in Algeria Algiers, emphasizing the challenges faced by auditors in a rapidly modernizing economy while underscoring their indispensable role in fostering trust among stakeholders. Given Algeria’s unique socio-economic landscape and its position as a key player in North Africa, understanding the auditor's function becomes imperative for both academic discourse and practical application.</w:t>
      </w:r>
    </w:p>
    <w:bookmarkStart w:id="20" w:name="Xd0bc676a67e01900d8e67f8d198571852258b29"/>
    <w:p>
      <w:pPr>
        <w:pStyle w:val="Heading2"/>
      </w:pPr>
      <w:r>
        <w:t xml:space="preserve">The Significance of Auditor in Algeria Algiers</w:t>
      </w:r>
    </w:p>
    <w:p>
      <w:pPr>
        <w:pStyle w:val="FirstParagraph"/>
      </w:pPr>
      <w:r>
        <w:t xml:space="preserve">Algeria Algiers, as the capital city of Algeria, serves as the epicenter for financial institutions, corporate entities, and regulatory bodies. The auditor's role here is pivotal in maintaining the integrity of financial reporting systems within both public and private sectors. In a nation where economic reforms are increasingly prioritized to align with international standards (such as those set by the International Federation of Accountants), auditors are tasked with ensuring adherence to local regulations, including those enforced by the Algerian Accounting Standards Authority (CAA) and international frameworks like IFRS.</w:t>
      </w:r>
    </w:p>
    <w:p>
      <w:pPr>
        <w:pStyle w:val="BodyText"/>
      </w:pPr>
      <w:r>
        <w:t xml:space="preserve">The Auditor in Algeria Algiers is not merely a compliance officer but also an advisor, risk manager, and guardian of ethical practices. Their work involves evaluating financial statements for accuracy, detecting fraud or misstatements, and providing assurance to investors, regulators, and the public. With the rise of multinational corporations establishing operations in Algiers and the growing demand for transparent corporate governance in Algeria’s emerging markets, auditors are increasingly expected to navigate complex cross-border regulations while adapting to local norms.</w:t>
      </w:r>
    </w:p>
    <w:bookmarkEnd w:id="20"/>
    <w:bookmarkStart w:id="21" w:name="X54a7491212cc0db1711f7e3935dbd3745bdadb2"/>
    <w:p>
      <w:pPr>
        <w:pStyle w:val="Heading2"/>
      </w:pPr>
      <w:r>
        <w:t xml:space="preserve">Challenges Facing Auditors in Algeria Algiers</w:t>
      </w:r>
    </w:p>
    <w:p>
      <w:pPr>
        <w:pStyle w:val="FirstParagraph"/>
      </w:pPr>
      <w:r>
        <w:t xml:space="preserve">Despite their critical role, auditors in Algeria Algiers encounter unique challenges that shape the efficacy of their work. One primary obstacle is the lack of comprehensive regulatory frameworks tailored to modern auditing practices. While Algeria has made strides in updating its legal environment—such as the 2018 reform of corporate governance laws—gaps remain in enforcing penalties for non-compliance and addressing systemic issues like corruption or opaque financial reporting.</w:t>
      </w:r>
    </w:p>
    <w:p>
      <w:pPr>
        <w:pStyle w:val="BodyText"/>
      </w:pPr>
      <w:r>
        <w:t xml:space="preserve">Additionally, auditors must contend with a shortage of qualified professionals trained in contemporary auditing methodologies. The educational institutions in Algeria Algiers, though producing accounting graduates annually, often lack specialized programs focused on audit technology (e.g., data analytics tools) and forensic accounting—skills increasingly vital for detecting sophisticated financial fraud. This shortage is exacerbated by the brain drain phenomenon, where experienced auditors migrate to more developed economies with better career prospects.</w:t>
      </w:r>
    </w:p>
    <w:p>
      <w:pPr>
        <w:pStyle w:val="BodyText"/>
      </w:pPr>
      <w:r>
        <w:t xml:space="preserve">Economic instability further compounds these challenges. Algeria’s reliance on hydrocarbon exports has historically led to fluctuations in currency value and inflation, which directly impact audit accuracy and risk assessment models. Auditors must adjust their methodologies to account for these macroeconomic variables while ensuring that their findings remain relevant and actionable for stakeholders.</w:t>
      </w:r>
    </w:p>
    <w:bookmarkEnd w:id="21"/>
    <w:bookmarkStart w:id="22" w:name="X67af0980753c6513c976502022464e42dd2cd2d"/>
    <w:p>
      <w:pPr>
        <w:pStyle w:val="Heading2"/>
      </w:pPr>
      <w:r>
        <w:t xml:space="preserve">The Auditor’s Impact on Economic Development in Algeria Algiers</w:t>
      </w:r>
    </w:p>
    <w:p>
      <w:pPr>
        <w:pStyle w:val="FirstParagraph"/>
      </w:pPr>
      <w:r>
        <w:t xml:space="preserve">Despite these challenges, auditors in Algeria Algiers play a transformative role in the nation’s economic development. By providing independent assessments of financial health, they empower businesses to make informed decisions, attract foreign investment, and comply with international trade regulations. In sectors such as banking and public administration—where accountability is paramount—the auditor acts as a watchdog against malfeasance, ensuring that resources are allocated efficiently.</w:t>
      </w:r>
    </w:p>
    <w:p>
      <w:pPr>
        <w:pStyle w:val="BodyText"/>
      </w:pPr>
      <w:r>
        <w:t xml:space="preserve">Moreover, auditors contribute to the development of a robust corporate culture in Algeria Algiers. Their work encourages transparency among organizations, which is essential for building trust with domestic and international partners. For instance, the audit of government projects funded by international donors (e.g., World Bank or European Union grants) requires auditors to adhere to stringent standards, ensuring that public funds are not misappropriated.</w:t>
      </w:r>
    </w:p>
    <w:bookmarkEnd w:id="22"/>
    <w:bookmarkStart w:id="23" w:name="X269900da60aee29ff879701c040391a19442267"/>
    <w:p>
      <w:pPr>
        <w:pStyle w:val="Heading2"/>
      </w:pPr>
      <w:r>
        <w:t xml:space="preserve">Recommendations for Enhancing Auditor Effectiveness in Algeria Algiers</w:t>
      </w:r>
    </w:p>
    <w:p>
      <w:pPr>
        <w:pStyle w:val="FirstParagraph"/>
      </w:pPr>
      <w:r>
        <w:t xml:space="preserve">To strengthen the auditor’s capacity in Algeria Algiers, several measures must be implemented. First, the government and professional bodies should collaborate to establish a specialized auditing curriculum within universities, integrating courses on digital forensics, cybersecurity, and cross-border compliance. Scholarships or incentives for students pursuing advanced degrees in auditing could also help retain talent within the country.</w:t>
      </w:r>
    </w:p>
    <w:p>
      <w:pPr>
        <w:pStyle w:val="BodyText"/>
      </w:pPr>
      <w:r>
        <w:t xml:space="preserve">Second, regulatory frameworks must be modernized to reflect the complexities of contemporary auditing. This includes stricter penalties for non-compliance and clearer guidelines on auditor responsibilities during economic crises. The Algerian government could also emulate international models by introducing mandatory continuing professional education (CPE) requirements for auditors, ensuring that their skills remain up-to-date.</w:t>
      </w:r>
    </w:p>
    <w:p>
      <w:pPr>
        <w:pStyle w:val="BodyText"/>
      </w:pPr>
      <w:r>
        <w:t xml:space="preserve">Third, leveraging technology is crucial. Auditors in Algeria Algiers should be encouraged to adopt tools such as blockchain for transparent record-keeping or AI-driven analytics to detect anomalies in financial data. Partnerships with tech firms could facilitate the development of localized auditing software tailored to Algeria’s economic conditions.</w:t>
      </w:r>
    </w:p>
    <w:bookmarkEnd w:id="23"/>
    <w:bookmarkStart w:id="24" w:name="conclusion"/>
    <w:p>
      <w:pPr>
        <w:pStyle w:val="Heading2"/>
      </w:pPr>
      <w:r>
        <w:t xml:space="preserve">Conclusion</w:t>
      </w:r>
    </w:p>
    <w:p>
      <w:pPr>
        <w:pStyle w:val="FirstParagraph"/>
      </w:pPr>
      <w:r>
        <w:t xml:space="preserve">In conclusion, the auditor holds a vital position in shaping the economic and regulatory landscape of Algeria Algiers. Their work not only safeguards financial systems from fraud but also fosters an environment of trust and accountability essential for sustainable growth. Addressing the challenges they face—ranging from regulatory gaps to resource limitations—requires concerted efforts from policymakers, educational institutions, and the private sector. As Algeria continues its journey toward economic diversification and integration into global markets, the role of the auditor in Algeria Algiers will remain indispensable. This academic abstract underscores the need for continued research and investment in auditing practices to ensure their alignment with both national priorities and international standards.</w:t>
      </w:r>
    </w:p>
    <w:p>
      <w:pPr>
        <w:pStyle w:val="BodyText"/>
      </w:pPr>
      <w:r>
        <w:rPr>
          <w:iCs/>
          <w:i/>
        </w:rPr>
        <w:t xml:space="preserve">Keywords: Abstract academic, Auditor, Algeria Algiers.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Auditor in Algeria Algiers</dc:title>
  <dc:creator/>
  <dc:language>en</dc:language>
  <cp:keywords/>
  <dcterms:created xsi:type="dcterms:W3CDTF">2026-07-15T04:02:29Z</dcterms:created>
  <dcterms:modified xsi:type="dcterms:W3CDTF">2026-07-15T04:02:29Z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