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France</w:t>
      </w:r>
      <w:r>
        <w:t xml:space="preserve"> </w:t>
      </w:r>
      <w:r>
        <w:t xml:space="preserve">Lyon</w:t>
      </w:r>
    </w:p>
    <w:p>
      <w:pPr>
        <w:pStyle w:val="FirstParagraph"/>
      </w:pPr>
      <w:r>
        <w:t xml:space="preserve">An</w:t>
      </w:r>
      <w:r>
        <w:t xml:space="preserve"> </w:t>
      </w:r>
      <w:r>
        <w:rPr>
          <w:bCs/>
          <w:b/>
        </w:rPr>
        <w:t xml:space="preserve">Auditor</w:t>
      </w:r>
      <w:r>
        <w:t xml:space="preserve"> </w:t>
      </w:r>
      <w:r>
        <w:t xml:space="preserve">is a critical professional figure within the framework of financial and managerial oversight, tasked with ensuring transparency, compliance, and accuracy in financial reporting. In the context of</w:t>
      </w:r>
      <w:r>
        <w:t xml:space="preserve"> </w:t>
      </w:r>
      <w:r>
        <w:rPr>
          <w:iCs/>
          <w:i/>
        </w:rPr>
        <w:t xml:space="preserve">France Lyon</w:t>
      </w:r>
      <w:r>
        <w:t xml:space="preserve">, a major economic hub renowned for its diverse industries—ranging from biotechnology to manufacturing—the role of an Auditor assumes heightened significance due to the region’s complex regulatory environment, cultural nuances, and economic dynamics. This abstract academic document explores the multifaceted responsibilities of Auditors in</w:t>
      </w:r>
      <w:r>
        <w:t xml:space="preserve"> </w:t>
      </w:r>
      <w:r>
        <w:rPr>
          <w:bCs/>
          <w:b/>
        </w:rPr>
        <w:t xml:space="preserve">France Lyon</w:t>
      </w:r>
      <w:r>
        <w:t xml:space="preserve">, emphasizing their pivotal role in upholding legal standards, ethical practices, and trust within organizational frameworks. It also delves into how the unique socio-economic landscape of Lyon influences the operational challenges and opportunities faced by Auditors.</w:t>
      </w:r>
    </w:p>
    <w:p>
      <w:pPr>
        <w:pStyle w:val="BodyText"/>
      </w:pPr>
      <w:r>
        <w:t xml:space="preserve">The</w:t>
      </w:r>
      <w:r>
        <w:t xml:space="preserve"> </w:t>
      </w:r>
      <w:r>
        <w:rPr>
          <w:bCs/>
          <w:b/>
        </w:rPr>
        <w:t xml:space="preserve">Auditor</w:t>
      </w:r>
      <w:r>
        <w:t xml:space="preserve"> </w:t>
      </w:r>
      <w:r>
        <w:t xml:space="preserve">profession in</w:t>
      </w:r>
      <w:r>
        <w:t xml:space="preserve"> </w:t>
      </w:r>
      <w:r>
        <w:rPr>
          <w:iCs/>
          <w:i/>
        </w:rPr>
        <w:t xml:space="preserve">France Lyon</w:t>
      </w:r>
      <w:r>
        <w:t xml:space="preserve"> </w:t>
      </w:r>
      <w:r>
        <w:t xml:space="preserve">is governed by a combination of national legal frameworks, such as the French Commercial Code and European Union directives, alongside local regulations specific to the region. The Autorité des Normes Comptables (ANC), France’s accounting standards authority, plays a central role in defining audit procedures that must be adhered to by all certified professionals. In Lyon, Auditors are frequently engaged by firms operating in sectors like biotechnology (e.g., companies within the Pôle BioSud cluster), automotive manufacturing, and finance. These industries demand rigorous compliance with international financial reporting standards (IFRS) and French-specific regulations such as the Sapin II Act, which mandates robust anti-corruption measures.</w:t>
      </w:r>
    </w:p>
    <w:p>
      <w:pPr>
        <w:pStyle w:val="BodyText"/>
      </w:pPr>
      <w:r>
        <w:t xml:space="preserve">Lyon’s economic profile introduces unique challenges for Auditors. The city is a nexus for innovation-driven enterprises, many of which operate in high-risk industries requiring specialized audit expertise. For instance, biotech firms often involve complex research and development (R&amp;D) expenditures that must be meticulously verified to ensure compliance with both tax incentives and reporting obligations. Additionally, Lyon’s historical significance as a center for craftsmanship and traditional industries necessitates Auditors to navigate the intersection of modern financial practices and heritage-based economic activities.</w:t>
      </w:r>
    </w:p>
    <w:p>
      <w:pPr>
        <w:pStyle w:val="BodyText"/>
      </w:pPr>
      <w:r>
        <w:t xml:space="preserve">Culturally, the</w:t>
      </w:r>
      <w:r>
        <w:t xml:space="preserve"> </w:t>
      </w:r>
      <w:r>
        <w:rPr>
          <w:bCs/>
          <w:b/>
        </w:rPr>
        <w:t xml:space="preserve">Auditor</w:t>
      </w:r>
      <w:r>
        <w:t xml:space="preserve"> </w:t>
      </w:r>
      <w:r>
        <w:t xml:space="preserve">in</w:t>
      </w:r>
      <w:r>
        <w:t xml:space="preserve"> </w:t>
      </w:r>
      <w:r>
        <w:rPr>
          <w:iCs/>
          <w:i/>
        </w:rPr>
        <w:t xml:space="preserve">France Lyon</w:t>
      </w:r>
      <w:r>
        <w:t xml:space="preserve"> </w:t>
      </w:r>
      <w:r>
        <w:t xml:space="preserve">must balance technical precision with an understanding of regional business norms. French corporate culture places a premium on hierarchical structures and formal procedures, which can influence audit processes. Auditors are expected to maintain professionalism while fostering trust with stakeholders who may be accustomed to rigid compliance frameworks. Furthermore, the prevalence of bilingualism in Lyon (French and English) underscores the importance of clear communication in audit reports, ensuring clarity for both local and international investors.</w:t>
      </w:r>
    </w:p>
    <w:p>
      <w:pPr>
        <w:pStyle w:val="BodyText"/>
      </w:pPr>
      <w:r>
        <w:t xml:space="preserve">The</w:t>
      </w:r>
      <w:r>
        <w:t xml:space="preserve"> </w:t>
      </w:r>
      <w:r>
        <w:rPr>
          <w:bCs/>
          <w:b/>
        </w:rPr>
        <w:t xml:space="preserve">Auditor</w:t>
      </w:r>
      <w:r>
        <w:t xml:space="preserve"> </w:t>
      </w:r>
      <w:r>
        <w:t xml:space="preserve">in</w:t>
      </w:r>
      <w:r>
        <w:t xml:space="preserve"> </w:t>
      </w:r>
      <w:r>
        <w:rPr>
          <w:iCs/>
          <w:i/>
        </w:rPr>
        <w:t xml:space="preserve">France Lyon</w:t>
      </w:r>
      <w:r>
        <w:t xml:space="preserve"> </w:t>
      </w:r>
      <w:r>
        <w:t xml:space="preserve">is responsible for a wide array of tasks, including the evaluation of financial statements, risk assessment, internal control reviews, and compliance audits. These duties are not merely procedural but are deeply intertwined with ethical considerations. French law imposes strict penalties for non-compliance with audit obligations, emphasizing the need for Auditors to maintain absolute integrity in their work.</w:t>
      </w:r>
    </w:p>
    <w:p>
      <w:pPr>
        <w:pStyle w:val="BodyText"/>
      </w:pPr>
      <w:r>
        <w:t xml:space="preserve">A critical aspect of the</w:t>
      </w:r>
      <w:r>
        <w:t xml:space="preserve"> </w:t>
      </w:r>
      <w:r>
        <w:rPr>
          <w:bCs/>
          <w:b/>
        </w:rPr>
        <w:t xml:space="preserve">Auditor</w:t>
      </w:r>
      <w:r>
        <w:t xml:space="preserve">’s role is ensuring adherence to environmental and social governance (ESG) standards, particularly as Lyon is a leader in sustainable development initiatives. Auditors in this region are often required to assess companies’ ESG reporting practices, aligning with European Union regulations such as the Corporate Sustainability Reporting Directive (CSRD). This adds another layer of complexity to their responsibilities, requiring specialized knowledge in sustainability metrics and carbon accounting.</w:t>
      </w:r>
    </w:p>
    <w:p>
      <w:pPr>
        <w:pStyle w:val="BodyText"/>
      </w:pPr>
      <w:r>
        <w:t xml:space="preserve">Ethical standards for Auditors in</w:t>
      </w:r>
      <w:r>
        <w:t xml:space="preserve"> </w:t>
      </w:r>
      <w:r>
        <w:rPr>
          <w:iCs/>
          <w:i/>
        </w:rPr>
        <w:t xml:space="preserve">France Lyon</w:t>
      </w:r>
      <w:r>
        <w:t xml:space="preserve"> </w:t>
      </w:r>
      <w:r>
        <w:t xml:space="preserve">are reinforced by professional bodies like the Ordre des Experts-Comptables, which mandates continuous education and adherence to a code of conduct. The profession is also subject to scrutiny from the Autorité des Marchés Financiers (AMF), ensuring that audit practices do not compromise market integrity. In this context, Auditors must act as both guardians of financial truth and facilitators of corporate accountability.</w:t>
      </w:r>
    </w:p>
    <w:p>
      <w:pPr>
        <w:pStyle w:val="BodyText"/>
      </w:pPr>
      <w:r>
        <w:t xml:space="preserve">The dynamic economy of</w:t>
      </w:r>
      <w:r>
        <w:t xml:space="preserve"> </w:t>
      </w:r>
      <w:r>
        <w:rPr>
          <w:iCs/>
          <w:i/>
        </w:rPr>
        <w:t xml:space="preserve">France Lyon</w:t>
      </w:r>
      <w:r>
        <w:t xml:space="preserve"> </w:t>
      </w:r>
      <w:r>
        <w:t xml:space="preserve">presents both challenges and opportunities for Auditors. Rapid technological advancements, such as the adoption of AI-driven auditing tools, require professionals to continuously update their skill sets. While these innovations enhance efficiency, they also raise questions about data security and the potential for algorithmic bias in audit judgments.</w:t>
      </w:r>
    </w:p>
    <w:p>
      <w:pPr>
        <w:pStyle w:val="BodyText"/>
      </w:pPr>
      <w:r>
        <w:t xml:space="preserve">Lyon’s status as a cultural and economic crossroads also exposes Auditors to diverse client needs. For example, multinational corporations operating in Lyon must comply with both French regulations and international standards. Auditors here must navigate this complexity while ensuring that their clients remain competitive on a global scale. Additionally, the region’s strong network of universities (e.g., Université Claude Bernard Lyon 1) provides a steady pipeline of qualified candidates, fostering a culture of academic rigor in the audit profession.</w:t>
      </w:r>
    </w:p>
    <w:p>
      <w:pPr>
        <w:pStyle w:val="BodyText"/>
      </w:pPr>
      <w:r>
        <w:t xml:space="preserve">Another opportunity lies in the growing demand for forensic auditing services. As Lyon continues to attract investment in sectors like clean energy and digital transformation, Auditors are increasingly called upon to investigate fraud and financial misconduct. This trend highlights the evolving nature of the profession, where traditional auditing roles are expanding into areas of risk management and crisis resolution.</w:t>
      </w:r>
    </w:p>
    <w:p>
      <w:pPr>
        <w:pStyle w:val="BodyText"/>
      </w:pPr>
      <w:r>
        <w:t xml:space="preserve">In conclusion, the</w:t>
      </w:r>
      <w:r>
        <w:t xml:space="preserve"> </w:t>
      </w:r>
      <w:r>
        <w:rPr>
          <w:bCs/>
          <w:b/>
        </w:rPr>
        <w:t xml:space="preserve">Auditor</w:t>
      </w:r>
      <w:r>
        <w:t xml:space="preserve"> </w:t>
      </w:r>
      <w:r>
        <w:t xml:space="preserve">plays a foundational role in maintaining financial integrity and fostering trust within organizations across</w:t>
      </w:r>
      <w:r>
        <w:t xml:space="preserve"> </w:t>
      </w:r>
      <w:r>
        <w:rPr>
          <w:iCs/>
          <w:i/>
        </w:rPr>
        <w:t xml:space="preserve">France Lyon</w:t>
      </w:r>
      <w:r>
        <w:t xml:space="preserve">. Their responsibilities extend beyond numerical accuracy to encompass ethical stewardship, regulatory compliance, and strategic advisory. The unique socio-economic fabric of Lyon—characterized by its industrial legacy, innovation-driven economy, and cultural specificity—requires Auditors to adapt their practices while upholding universal principles of transparency and accountability.</w:t>
      </w:r>
    </w:p>
    <w:p>
      <w:pPr>
        <w:pStyle w:val="BodyText"/>
      </w:pPr>
      <w:r>
        <w:t xml:space="preserve">As</w:t>
      </w:r>
      <w:r>
        <w:t xml:space="preserve"> </w:t>
      </w:r>
      <w:r>
        <w:rPr>
          <w:iCs/>
          <w:i/>
        </w:rPr>
        <w:t xml:space="preserve">France Lyon</w:t>
      </w:r>
      <w:r>
        <w:t xml:space="preserve"> </w:t>
      </w:r>
      <w:r>
        <w:t xml:space="preserve">continues to evolve as a global economic player, the demand for skilled Auditors will only grow. This abstract academic document underscores the indispensable role of Auditors in this region, highlighting their contributions to both local and international business ecosystems. By understanding the interplay between legal frameworks, cultural expectations, and technological advancements, Auditors in Lyon can effectively navigate challenges and capitalize on opportunities to drive sustainable growth.</w:t>
      </w:r>
    </w:p>
    <w:p>
      <w:pPr>
        <w:pStyle w:val="BodyText"/>
      </w:pPr>
      <w:r>
        <w:t xml:space="preserve">The integration of</w:t>
      </w:r>
      <w:r>
        <w:t xml:space="preserve"> </w:t>
      </w:r>
      <w:r>
        <w:rPr>
          <w:bCs/>
          <w:b/>
        </w:rPr>
        <w:t xml:space="preserve">Auditor</w:t>
      </w:r>
      <w:r>
        <w:t xml:space="preserve"> </w:t>
      </w:r>
      <w:r>
        <w:t xml:space="preserve">practices within</w:t>
      </w:r>
      <w:r>
        <w:t xml:space="preserve"> </w:t>
      </w:r>
      <w:r>
        <w:rPr>
          <w:iCs/>
          <w:i/>
        </w:rPr>
        <w:t xml:space="preserve">France Lyon</w:t>
      </w:r>
      <w:r>
        <w:t xml:space="preserve"> </w:t>
      </w:r>
      <w:r>
        <w:t xml:space="preserve">exemplifies the synergy between professional expertise and regional context. As such, this document serves as a comprehensive overview for stakeholders seeking to appreciate the multifaceted impact of Auditors in one of France’s most dynamic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Auditors in France Lyon</dc:title>
  <dc:creator/>
  <dc:language>en</dc:language>
  <cp:keywords/>
  <dcterms:created xsi:type="dcterms:W3CDTF">2026-07-19T18:55:41Z</dcterms:created>
  <dcterms:modified xsi:type="dcterms:W3CDTF">2026-07-19T18:55:41Z</dcterms:modified>
</cp:coreProperties>
</file>

<file path=docProps/custom.xml><?xml version="1.0" encoding="utf-8"?>
<Properties xmlns="http://schemas.openxmlformats.org/officeDocument/2006/custom-properties" xmlns:vt="http://schemas.openxmlformats.org/officeDocument/2006/docPropsVTypes"/>
</file>