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Ghana</w:t>
      </w:r>
      <w:r>
        <w:t xml:space="preserve"> </w:t>
      </w:r>
      <w:r>
        <w:t xml:space="preserve">Accra</w:t>
      </w:r>
    </w:p>
    <w:bookmarkStart w:id="26" w:name="X56633302e28ce9f7c2e9225d82fbe59fc638c4a"/>
    <w:p>
      <w:pPr>
        <w:pStyle w:val="Heading1"/>
      </w:pPr>
      <w:r>
        <w:t xml:space="preserve">Abstract Academic Document: The Role and Evolution of Auditors in Ghana Accra</w:t>
      </w:r>
    </w:p>
    <w:p>
      <w:pPr>
        <w:pStyle w:val="FirstParagraph"/>
      </w:pPr>
      <w:r>
        <w:rPr>
          <w:bCs/>
          <w:b/>
        </w:rPr>
        <w:t xml:space="preserve">Keywords:</w:t>
      </w:r>
      <w:r>
        <w:t xml:space="preserve"> </w:t>
      </w:r>
      <w:r>
        <w:t xml:space="preserve">Abstract academic, Auditor, Ghana Accra.</w:t>
      </w:r>
    </w:p>
    <w:p>
      <w:pPr>
        <w:pStyle w:val="BodyText"/>
      </w:pPr>
      <w:r>
        <w:t xml:space="preserve">The role of an auditor is a cornerstone of financial accountability, regulatory compliance, and institutional trust within any economy. In the context of</w:t>
      </w:r>
      <w:r>
        <w:t xml:space="preserve"> </w:t>
      </w:r>
      <w:r>
        <w:rPr>
          <w:iCs/>
          <w:i/>
        </w:rPr>
        <w:t xml:space="preserve">Ghana Accra</w:t>
      </w:r>
      <w:r>
        <w:t xml:space="preserve">, where the capital city serves as both a political and economic hub for West Africa, auditors play an increasingly critical role in ensuring transparency in public sector initiatives, private enterprise operations, and international development projects. This abstract academic document explores the multifaceted responsibilities of auditors within Ghana Accra’s socio-economic landscape, examining their significance in fostering accountability, mitigating fraud risks, and aligning local practices with international standards. The analysis is grounded in the unique challenges and opportunities presented by Accra’s dynamic financial ecosystem.</w:t>
      </w:r>
    </w:p>
    <w:bookmarkStart w:id="20" w:name="X0dfbedcf9e496aa367b3740ac8691ba0310190a"/>
    <w:p>
      <w:pPr>
        <w:pStyle w:val="Heading2"/>
      </w:pPr>
      <w:r>
        <w:t xml:space="preserve">1. Introduction: The Auditor as a Pillar of Financial Integrity</w:t>
      </w:r>
    </w:p>
    <w:p>
      <w:pPr>
        <w:pStyle w:val="FirstParagraph"/>
      </w:pPr>
      <w:r>
        <w:t xml:space="preserve">In Ghana Accra, the term "auditor" encapsulates professionals who conduct independent assessments of an organization's financial records, ensuring adherence to statutory regulations and ethical standards. Auditors in this region are not merely accountants; they are guardians of integrity, tasked with verifying the accuracy of financial statements and identifying potential irregularities. Given Ghana’s growing economy and Accra’s status as a center for regional finance, the demand for skilled auditors has surged, particularly in sectors such as public administration, banking, and multinational corporations operating within the country.</w:t>
      </w:r>
    </w:p>
    <w:p>
      <w:pPr>
        <w:pStyle w:val="BodyText"/>
      </w:pPr>
      <w:r>
        <w:t xml:space="preserve">The Institute of Auditors and Accountants of Ghana (IAAG) underscores the importance of auditing in maintaining investor confidence and promoting sustainable development. In Accra, where rapid urbanization and infrastructural projects are prevalent, auditors are pivotal in ensuring that public funds allocated for initiatives like transportation networks or housing programs are utilized transparently. This abstract academic document seeks to contextualize the auditor’s role within Ghana Accra’s specific legal framework, cultural dynamics, and economic priorities.</w:t>
      </w:r>
    </w:p>
    <w:bookmarkEnd w:id="20"/>
    <w:bookmarkStart w:id="21" w:name="Xe9ce2a652f7e0fbde90def806b0429bb783fdd8"/>
    <w:p>
      <w:pPr>
        <w:pStyle w:val="Heading2"/>
      </w:pPr>
      <w:r>
        <w:t xml:space="preserve">2. The Auditor’s Role in Ghana Accra: A Contextual Analysis</w:t>
      </w:r>
    </w:p>
    <w:p>
      <w:pPr>
        <w:pStyle w:val="FirstParagraph"/>
      </w:pPr>
      <w:r>
        <w:t xml:space="preserve">In</w:t>
      </w:r>
      <w:r>
        <w:t xml:space="preserve"> </w:t>
      </w:r>
      <w:r>
        <w:rPr>
          <w:iCs/>
          <w:i/>
        </w:rPr>
        <w:t xml:space="preserve">Ghana Accra</w:t>
      </w:r>
      <w:r>
        <w:t xml:space="preserve">, auditors operate within a regulatory environment shaped by the Companies Act 2014, the Public Financial Management Act (PFMA), and international standards such as International Standards on Auditing (ISA). These frameworks mandate that auditors perform not only financial audits but also compliance checks for environmental, social, and governance (ESG) factors. For instance, auditors in Accra are frequently involved in evaluating whether private sector companies adhere to Ghana’s Environmental Protection Agency (EPA) regulations or whether public entities comply with procurement laws.</w:t>
      </w:r>
    </w:p>
    <w:p>
      <w:pPr>
        <w:pStyle w:val="BodyText"/>
      </w:pPr>
      <w:r>
        <w:t xml:space="preserve">A significant aspect of an auditor’s work in Accra is their role as intermediaries between stakeholders and regulatory bodies. They provide assurance to shareholders, donors, and government agencies that financial transactions are accurately reported. This is particularly crucial in sectors like real estate development or extractive industries, where misreporting can lead to substantial economic losses or corruption scandals.</w:t>
      </w:r>
    </w:p>
    <w:bookmarkEnd w:id="21"/>
    <w:bookmarkStart w:id="22" w:name="X7cc6c56686b7111e922aee7f2172c3edd6eb20c"/>
    <w:p>
      <w:pPr>
        <w:pStyle w:val="Heading2"/>
      </w:pPr>
      <w:r>
        <w:t xml:space="preserve">3. Challenges Faced by Auditors in Ghana Accra</w:t>
      </w:r>
    </w:p>
    <w:p>
      <w:pPr>
        <w:pStyle w:val="FirstParagraph"/>
      </w:pPr>
      <w:r>
        <w:t xml:space="preserve">While the demand for auditors in</w:t>
      </w:r>
      <w:r>
        <w:t xml:space="preserve"> </w:t>
      </w:r>
      <w:r>
        <w:rPr>
          <w:iCs/>
          <w:i/>
        </w:rPr>
        <w:t xml:space="preserve">Ghana Accra</w:t>
      </w:r>
      <w:r>
        <w:t xml:space="preserve"> </w:t>
      </w:r>
      <w:r>
        <w:t xml:space="preserve">is rising, the profession faces unique challenges. One major issue is the lack of standardized auditing practices across small and medium enterprises (SMEs), which constitute a significant portion of Ghana’s economy. Many SMEs in Accra lack robust accounting systems, making it difficult for auditors to gather reliable data. Additionally, limited resources for audit firms—especially those serving low-income sectors—can compromise the quality and scope of audits.</w:t>
      </w:r>
    </w:p>
    <w:p>
      <w:pPr>
        <w:pStyle w:val="BodyText"/>
      </w:pPr>
      <w:r>
        <w:t xml:space="preserve">Another challenge is the evolving nature of fraud and financial crimes in Accra’s digital economy. With the proliferation of fintech startups and e-commerce platforms, auditors must stay updated on emerging risks such as cyber fraud or data manipulation. This requires continuous professional development, which may be inaccessible to some practitioners in Ghana.</w:t>
      </w:r>
    </w:p>
    <w:bookmarkEnd w:id="22"/>
    <w:bookmarkStart w:id="23" w:name="X799fa5535da37840f0154a3644c43b1c046d8bd"/>
    <w:p>
      <w:pPr>
        <w:pStyle w:val="Heading2"/>
      </w:pPr>
      <w:r>
        <w:t xml:space="preserve">4. The Auditor’s Impact on Economic Development in Accra</w:t>
      </w:r>
    </w:p>
    <w:p>
      <w:pPr>
        <w:pStyle w:val="FirstParagraph"/>
      </w:pPr>
      <w:r>
        <w:t xml:space="preserve">The contributions of auditors extend beyond financial verification; they directly influence economic stability and growth in</w:t>
      </w:r>
      <w:r>
        <w:t xml:space="preserve"> </w:t>
      </w:r>
      <w:r>
        <w:rPr>
          <w:iCs/>
          <w:i/>
        </w:rPr>
        <w:t xml:space="preserve">Ghana Accra</w:t>
      </w:r>
      <w:r>
        <w:t xml:space="preserve">. By ensuring transparency, auditors help attract foreign direct investment (FDI) to Ghana. For example, audits of infrastructure projects funded by multilateral agencies like the World Bank or African Development Bank are critical for maintaining donor confidence. In Accra’s real estate sector, auditors also play a role in validating property valuations and preventing speculative bubbles.</w:t>
      </w:r>
    </w:p>
    <w:p>
      <w:pPr>
        <w:pStyle w:val="BodyText"/>
      </w:pPr>
      <w:r>
        <w:t xml:space="preserve">Moreover, auditors contribute to public accountability by scrutinizing government spending. In 2021, Ghana’s Auditor-General report highlighted mismanagement of funds in several ministries operating out of Accra. Such revelations underscore the auditor’s role as a watchdog for democratic governance and fiscal responsibility.</w:t>
      </w:r>
    </w:p>
    <w:bookmarkEnd w:id="23"/>
    <w:bookmarkStart w:id="24" w:name="X8dcc05791f2166ea2697b6b68a693ea3e732083"/>
    <w:p>
      <w:pPr>
        <w:pStyle w:val="Heading2"/>
      </w:pPr>
      <w:r>
        <w:t xml:space="preserve">5. Future Trends and Recommendations for Auditors in Ghana Accra</w:t>
      </w:r>
    </w:p>
    <w:p>
      <w:pPr>
        <w:pStyle w:val="FirstParagraph"/>
      </w:pPr>
      <w:r>
        <w:t xml:space="preserve">To address current challenges and enhance their efficacy, auditors in</w:t>
      </w:r>
      <w:r>
        <w:t xml:space="preserve"> </w:t>
      </w:r>
      <w:r>
        <w:rPr>
          <w:iCs/>
          <w:i/>
        </w:rPr>
        <w:t xml:space="preserve">Ghana Accra</w:t>
      </w:r>
      <w:r>
        <w:t xml:space="preserve"> </w:t>
      </w:r>
      <w:r>
        <w:t xml:space="preserve">must embrace technology-driven solutions such as artificial intelligence (AI) tools for fraud detection or blockchain-based financial tracking systems. Collaboration with international auditing bodies, such as the International Federation of Accountants (IFAC), could also help align local practices with global standards.</w:t>
      </w:r>
    </w:p>
    <w:p>
      <w:pPr>
        <w:pStyle w:val="BodyText"/>
      </w:pPr>
      <w:r>
        <w:t xml:space="preserve">Policymakers in Ghana should prioritize strengthening audit oversight mechanisms and investing in auditor training programs. This includes expanding access to certification courses offered by the IAAG and integrating ethics education into professional curricula. For auditors themselves, continuous learning about Ghana’s evolving regulatory landscape—such as changes to tax laws or environmental policies—is essential for maintaining relevance.</w:t>
      </w:r>
    </w:p>
    <w:bookmarkEnd w:id="24"/>
    <w:bookmarkStart w:id="25" w:name="Xdada0a9dc98648a3394cb26c31233c56b8af64c"/>
    <w:p>
      <w:pPr>
        <w:pStyle w:val="Heading2"/>
      </w:pPr>
      <w:r>
        <w:t xml:space="preserve">6. Conclusion: The Auditor’s Enduring Relevance in Accra</w:t>
      </w:r>
    </w:p>
    <w:p>
      <w:pPr>
        <w:pStyle w:val="FirstParagraph"/>
      </w:pPr>
      <w:r>
        <w:t xml:space="preserve">In summary, the auditor occupies a vital position within</w:t>
      </w:r>
      <w:r>
        <w:t xml:space="preserve"> </w:t>
      </w:r>
      <w:r>
        <w:rPr>
          <w:iCs/>
          <w:i/>
        </w:rPr>
        <w:t xml:space="preserve">Ghana Accra</w:t>
      </w:r>
      <w:r>
        <w:t xml:space="preserve">’s economic and political framework. As both a guardian of financial integrity and a facilitator of sustainable development, the auditor ensures that institutions—public or private—operate with transparency and accountability. This abstract academic document has highlighted the complexities of auditing in Accra, from regulatory compliance to technological adaptation. As Ghana continues its journey toward economic diversification and governance reform, auditors will remain indispensable in safeguarding the nation’s financial health.</w:t>
      </w:r>
    </w:p>
    <w:p>
      <w:pPr>
        <w:pStyle w:val="BodyText"/>
      </w:pPr>
      <w:r>
        <w:t xml:space="preserve">By aligning local auditing practices with international benchmarks while addressing context-specific challenges, auditors in</w:t>
      </w:r>
      <w:r>
        <w:t xml:space="preserve"> </w:t>
      </w:r>
      <w:r>
        <w:rPr>
          <w:iCs/>
          <w:i/>
        </w:rPr>
        <w:t xml:space="preserve">Ghana Accra</w:t>
      </w:r>
      <w:r>
        <w:t xml:space="preserve"> </w:t>
      </w:r>
      <w:r>
        <w:t xml:space="preserve">can further strengthen trust in the region’s markets and institutions. Their work is not merely a professional obligation but a critical component of Ghana’s progress toward becoming a more transparent and economically resilient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Ghana Accra</dc:title>
  <dc:creator/>
  <dc:language>en</dc:language>
  <cp:keywords/>
  <dcterms:created xsi:type="dcterms:W3CDTF">2026-07-20T15:54:06Z</dcterms:created>
  <dcterms:modified xsi:type="dcterms:W3CDTF">2026-07-20T15:54:06Z</dcterms:modified>
</cp:coreProperties>
</file>

<file path=docProps/custom.xml><?xml version="1.0" encoding="utf-8"?>
<Properties xmlns="http://schemas.openxmlformats.org/officeDocument/2006/custom-properties" xmlns:vt="http://schemas.openxmlformats.org/officeDocument/2006/docPropsVTypes"/>
</file>