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fb0846e87f50d42d37ef6dd743b88171cb86aaf"/>
    <w:p>
      <w:pPr>
        <w:pStyle w:val="Heading1"/>
      </w:pPr>
      <w:r>
        <w:t xml:space="preserve">Abstract Academic Document: The Role and Relevance of Auditors in Pakistan Islamabad</w:t>
      </w:r>
    </w:p>
    <w:p>
      <w:pPr>
        <w:pStyle w:val="FirstParagraph"/>
      </w:pPr>
      <w:r>
        <w:rPr>
          <w:bCs/>
          <w:b/>
        </w:rPr>
        <w:t xml:space="preserve">Abstract:</w:t>
      </w:r>
    </w:p>
    <w:p>
      <w:pPr>
        <w:pStyle w:val="BodyText"/>
      </w:pPr>
      <w:r>
        <w:t xml:space="preserve">The role of auditors has become increasingly pivotal in ensuring transparency, accountability, and compliance with financial regulations in modern economies. In the context of</w:t>
      </w:r>
      <w:r>
        <w:t xml:space="preserve"> </w:t>
      </w:r>
      <w:r>
        <w:rPr>
          <w:bCs/>
          <w:b/>
        </w:rPr>
        <w:t xml:space="preserve">Pakistan Islamabad</w:t>
      </w:r>
      <w:r>
        <w:t xml:space="preserve">, where governance and economic stability are critical to national development, auditors serve as custodians of integrity within both public and private sectors. This academic abstract explores the multifaceted responsibilities of auditors in Islamabad, their adherence to professional standards, challenges they face in a dynamic regulatory environment, and their contribution to fostering trust among stakeholders. The document emphasizes the significance of</w:t>
      </w:r>
      <w:r>
        <w:t xml:space="preserve"> </w:t>
      </w:r>
      <w:r>
        <w:rPr>
          <w:bCs/>
          <w:b/>
        </w:rPr>
        <w:t xml:space="preserve">Auditor</w:t>
      </w:r>
      <w:r>
        <w:t xml:space="preserve"> </w:t>
      </w:r>
      <w:r>
        <w:t xml:space="preserve">practices in maintaining fiscal discipline while aligning with local and international frameworks.</w:t>
      </w:r>
    </w:p>
    <w:bookmarkStart w:id="20" w:name="introduction"/>
    <w:p>
      <w:pPr>
        <w:pStyle w:val="Heading2"/>
      </w:pPr>
      <w:r>
        <w:t xml:space="preserve">1. Introduction</w:t>
      </w:r>
    </w:p>
    <w:p>
      <w:pPr>
        <w:pStyle w:val="FirstParagraph"/>
      </w:pPr>
      <w:r>
        <w:rPr>
          <w:bCs/>
          <w:b/>
        </w:rPr>
        <w:t xml:space="preserve">Pakistan Islamabad</w:t>
      </w:r>
      <w:r>
        <w:t xml:space="preserve">, as the capital city and administrative hub of Pakistan, hosts a diverse range of public institutions, private enterprises, and non-governmental organizations (NGOs). The city's strategic position as a political and economic center necessitates rigorous financial oversight to prevent fraud, mismanagement, and corruption. In this context,</w:t>
      </w:r>
      <w:r>
        <w:t xml:space="preserve"> </w:t>
      </w:r>
      <w:r>
        <w:rPr>
          <w:bCs/>
          <w:b/>
        </w:rPr>
        <w:t xml:space="preserve">Auditor</w:t>
      </w:r>
      <w:r>
        <w:t xml:space="preserve"> </w:t>
      </w:r>
      <w:r>
        <w:t xml:space="preserve">professionals play a crucial role in evaluating financial records, ensuring compliance with statutory requirements, and providing assurance to investors, regulators, and the public. This document examines the academic dimensions of auditing in Islamabad, focusing on its theoretical foundations and practical applications.</w:t>
      </w:r>
    </w:p>
    <w:bookmarkEnd w:id="20"/>
    <w:bookmarkStart w:id="21" w:name="Xd16a19c5be684392a0cfe41218ebb5134abd4f0"/>
    <w:p>
      <w:pPr>
        <w:pStyle w:val="Heading2"/>
      </w:pPr>
      <w:r>
        <w:t xml:space="preserve">2. The Role of Auditors in Pakistan Islamabad</w:t>
      </w:r>
    </w:p>
    <w:p>
      <w:pPr>
        <w:pStyle w:val="FirstParagraph"/>
      </w:pPr>
      <w:r>
        <w:t xml:space="preserve">The primary function of an auditor is to independently examine financial statements and operational processes to verify their accuracy, fairness, and compliance with legal standards. In</w:t>
      </w:r>
      <w:r>
        <w:t xml:space="preserve"> </w:t>
      </w:r>
      <w:r>
        <w:rPr>
          <w:bCs/>
          <w:b/>
        </w:rPr>
        <w:t xml:space="preserve">Pakistan Islamabad</w:t>
      </w:r>
      <w:r>
        <w:t xml:space="preserve">, auditors are mandated by the Companies Act 2017 and the Institute of Chartered Accountants of Pakistan (ICAP) to conduct audits for listed companies, government entities, and non-profit organizations. These audits aim to detect irregularities, assess internal controls, and recommend improvements to financial systems.</w:t>
      </w:r>
    </w:p>
    <w:p>
      <w:pPr>
        <w:pStyle w:val="BodyText"/>
      </w:pPr>
      <w:r>
        <w:t xml:space="preserve">Moreover, auditors in Islamabad contribute to the formulation of public policies by providing data-driven insights into fiscal trends. For instance, their reviews of federal budget allocations help ensure that resources are utilized efficiently for infrastructure development and social welfare programs. Their role extends beyond mere compliance; it includes acting as advisors to management on risk mitigation and corporate governance.</w:t>
      </w:r>
    </w:p>
    <w:bookmarkEnd w:id="21"/>
    <w:bookmarkStart w:id="22" w:name="Xa1e8a220a9198b2bb3cb2a954f233411a757052"/>
    <w:p>
      <w:pPr>
        <w:pStyle w:val="Heading2"/>
      </w:pPr>
      <w:r>
        <w:t xml:space="preserve">3. Challenges Faced by Auditors in Islamabad</w:t>
      </w:r>
    </w:p>
    <w:p>
      <w:pPr>
        <w:pStyle w:val="FirstParagraph"/>
      </w:pPr>
      <w:r>
        <w:t xml:space="preserve">Despite their critical contributions, auditors in</w:t>
      </w:r>
      <w:r>
        <w:t xml:space="preserve"> </w:t>
      </w:r>
      <w:r>
        <w:rPr>
          <w:bCs/>
          <w:b/>
        </w:rPr>
        <w:t xml:space="preserve">Pakistan Islamabad</w:t>
      </w:r>
      <w:r>
        <w:t xml:space="preserve"> </w:t>
      </w:r>
      <w:r>
        <w:t xml:space="preserve">encounter unique challenges. These include:</w:t>
      </w:r>
    </w:p>
    <w:p>
      <w:pPr>
        <w:numPr>
          <w:ilvl w:val="0"/>
          <w:numId w:val="1001"/>
        </w:numPr>
        <w:pStyle w:val="Compact"/>
      </w:pPr>
      <w:r>
        <w:rPr>
          <w:bCs/>
          <w:b/>
        </w:rPr>
        <w:t xml:space="preserve">Evolving Regulatory Frameworks:</w:t>
      </w:r>
      <w:r>
        <w:t xml:space="preserve"> </w:t>
      </w:r>
      <w:r>
        <w:t xml:space="preserve">The Pakistani government frequently updates financial regulations to align with international standards, requiring auditors to stay updated through continuous education and training.</w:t>
      </w:r>
    </w:p>
    <w:p>
      <w:pPr>
        <w:numPr>
          <w:ilvl w:val="0"/>
          <w:numId w:val="1001"/>
        </w:numPr>
        <w:pStyle w:val="Compact"/>
      </w:pPr>
      <w:r>
        <w:rPr>
          <w:bCs/>
          <w:b/>
        </w:rPr>
        <w:t xml:space="preserve">Pressure from Stakeholders:</w:t>
      </w:r>
      <w:r>
        <w:t xml:space="preserve"> </w:t>
      </w:r>
      <w:r>
        <w:t xml:space="preserve">Auditors often face pressure from management or clients to overlook discrepancies in favor of maintaining relationships or achieving short-term financial goals.</w:t>
      </w:r>
    </w:p>
    <w:p>
      <w:pPr>
        <w:numPr>
          <w:ilvl w:val="0"/>
          <w:numId w:val="1001"/>
        </w:numPr>
        <w:pStyle w:val="Compact"/>
      </w:pPr>
      <w:r>
        <w:rPr>
          <w:bCs/>
          <w:b/>
        </w:rPr>
        <w:t xml:space="preserve">Limited Resources:</w:t>
      </w:r>
      <w:r>
        <w:t xml:space="preserve"> </w:t>
      </w:r>
      <w:r>
        <w:t xml:space="preserve">Small auditing firms in Islamabad may lack the technological tools and human resources needed for efficient audits, particularly in sectors like banking or real estate.</w:t>
      </w:r>
    </w:p>
    <w:p>
      <w:pPr>
        <w:numPr>
          <w:ilvl w:val="0"/>
          <w:numId w:val="1001"/>
        </w:numPr>
        <w:pStyle w:val="Compact"/>
      </w:pPr>
      <w:r>
        <w:rPr>
          <w:bCs/>
          <w:b/>
        </w:rPr>
        <w:t xml:space="preserve">Ethical Dilemmas:</w:t>
      </w:r>
      <w:r>
        <w:t xml:space="preserve"> </w:t>
      </w:r>
      <w:r>
        <w:t xml:space="preserve">Instances of corruption or political interference in public sector projects pose ethical challenges, as auditors must balance professional integrity with institutional pressures.</w:t>
      </w:r>
    </w:p>
    <w:bookmarkEnd w:id="22"/>
    <w:bookmarkStart w:id="23" w:name="X6b2036ddea34a63323eb553bafa08102655fdd5"/>
    <w:p>
      <w:pPr>
        <w:pStyle w:val="Heading2"/>
      </w:pPr>
      <w:r>
        <w:t xml:space="preserve">4. Importance of Ethical Standards and Professional Competence</w:t>
      </w:r>
    </w:p>
    <w:p>
      <w:pPr>
        <w:pStyle w:val="FirstParagraph"/>
      </w:pPr>
      <w:r>
        <w:t xml:space="preserve">To address these challenges, the Institute of Chartered Accountants of Pakistan (ICAP) has established rigorous ethical guidelines for auditors in Islamabad. These guidelines emphasize objectivity, confidentiality, and independence from clients. For example, ICAP mandates that auditors avoid conflicts of interest by not providing advisory services to the same client they audit.</w:t>
      </w:r>
    </w:p>
    <w:p>
      <w:pPr>
        <w:pStyle w:val="BodyText"/>
      </w:pPr>
      <w:r>
        <w:t xml:space="preserve">Professional competence is equally vital. Auditors in Islamabad must attain qualifications such as Chartered Accountant (CA) or Certified Public Accountant (CPA) credentials and complete ongoing professional development (OPD) courses. This ensures they are equipped to handle complex financial instruments, cybersecurity risks, and emerging technologies like blockchain in auditing.</w:t>
      </w:r>
    </w:p>
    <w:bookmarkEnd w:id="23"/>
    <w:bookmarkStart w:id="24" w:name="X57f981f9ab510c28973d34cda536f53eab977e2"/>
    <w:p>
      <w:pPr>
        <w:pStyle w:val="Heading2"/>
      </w:pPr>
      <w:r>
        <w:t xml:space="preserve">5. The Role of Auditors in Enhancing Transparency</w:t>
      </w:r>
    </w:p>
    <w:p>
      <w:pPr>
        <w:pStyle w:val="FirstParagraph"/>
      </w:pPr>
      <w:r>
        <w:rPr>
          <w:bCs/>
          <w:b/>
        </w:rPr>
        <w:t xml:space="preserve">Pakistan Islamabad</w:t>
      </w:r>
      <w:r>
        <w:t xml:space="preserve"> </w:t>
      </w:r>
      <w:r>
        <w:t xml:space="preserve">has witnessed a growing emphasis on transparency in public finances, driven by movements such as the "Right to Information Act" and international donor requirements. Auditors are instrumental in this process by:</w:t>
      </w:r>
    </w:p>
    <w:p>
      <w:pPr>
        <w:numPr>
          <w:ilvl w:val="0"/>
          <w:numId w:val="1002"/>
        </w:numPr>
        <w:pStyle w:val="Compact"/>
      </w:pPr>
      <w:r>
        <w:rPr>
          <w:bCs/>
          <w:b/>
        </w:rPr>
        <w:t xml:space="preserve">Conducting Public Sector Audits:</w:t>
      </w:r>
      <w:r>
        <w:t xml:space="preserve"> </w:t>
      </w:r>
      <w:r>
        <w:t xml:space="preserve">Reviewing government expenditures to prevent misuse of public funds and ensuring adherence to budgetary allocations.</w:t>
      </w:r>
    </w:p>
    <w:p>
      <w:pPr>
        <w:numPr>
          <w:ilvl w:val="0"/>
          <w:numId w:val="1002"/>
        </w:numPr>
        <w:pStyle w:val="Compact"/>
      </w:pPr>
      <w:r>
        <w:rPr>
          <w:bCs/>
          <w:b/>
        </w:rPr>
        <w:t xml:space="preserve">Facilitating Accountability:</w:t>
      </w:r>
      <w:r>
        <w:t xml:space="preserve"> </w:t>
      </w:r>
      <w:r>
        <w:t xml:space="preserve">Publishing audit reports that highlight inefficiencies or irregularities in public projects, such as infrastructure development or healthcare initiatives.</w:t>
      </w:r>
    </w:p>
    <w:p>
      <w:pPr>
        <w:numPr>
          <w:ilvl w:val="0"/>
          <w:numId w:val="1002"/>
        </w:numPr>
        <w:pStyle w:val="Compact"/>
      </w:pPr>
      <w:r>
        <w:rPr>
          <w:bCs/>
          <w:b/>
        </w:rPr>
        <w:t xml:space="preserve">Promoting Good Governance:</w:t>
      </w:r>
      <w:r>
        <w:t xml:space="preserve"> </w:t>
      </w:r>
      <w:r>
        <w:t xml:space="preserve">Advising policymakers on strengthening internal controls and reducing bureaucratic red tape through evidence-based recommendations.</w:t>
      </w:r>
    </w:p>
    <w:bookmarkEnd w:id="24"/>
    <w:bookmarkStart w:id="25" w:name="future-outlook-for-auditors-in-islamabad"/>
    <w:p>
      <w:pPr>
        <w:pStyle w:val="Heading2"/>
      </w:pPr>
      <w:r>
        <w:t xml:space="preserve">6. Future Outlook for Auditors in Islamabad</w:t>
      </w:r>
    </w:p>
    <w:p>
      <w:pPr>
        <w:pStyle w:val="FirstParagraph"/>
      </w:pPr>
      <w:r>
        <w:t xml:space="preserve">The future of auditing in</w:t>
      </w:r>
      <w:r>
        <w:t xml:space="preserve"> </w:t>
      </w:r>
      <w:r>
        <w:rPr>
          <w:bCs/>
          <w:b/>
        </w:rPr>
        <w:t xml:space="preserve">Pakistan Islamabad</w:t>
      </w:r>
      <w:r>
        <w:t xml:space="preserve"> </w:t>
      </w:r>
      <w:r>
        <w:t xml:space="preserve">is likely to be shaped by advancements in technology, globalization, and increasing demands for accountability. For instance:</w:t>
      </w:r>
    </w:p>
    <w:p>
      <w:pPr>
        <w:numPr>
          <w:ilvl w:val="0"/>
          <w:numId w:val="1003"/>
        </w:numPr>
        <w:pStyle w:val="Compact"/>
      </w:pPr>
      <w:r>
        <w:rPr>
          <w:bCs/>
          <w:b/>
        </w:rPr>
        <w:t xml:space="preserve">Digital Transformation:</w:t>
      </w:r>
      <w:r>
        <w:t xml:space="preserve"> </w:t>
      </w:r>
      <w:r>
        <w:t xml:space="preserve">The adoption of artificial intelligence (AI) and data analytics tools will streamline audit processes, enabling auditors to detect anomalies more efficiently.</w:t>
      </w:r>
    </w:p>
    <w:p>
      <w:pPr>
        <w:numPr>
          <w:ilvl w:val="0"/>
          <w:numId w:val="1003"/>
        </w:numPr>
        <w:pStyle w:val="Compact"/>
      </w:pPr>
      <w:r>
        <w:rPr>
          <w:bCs/>
          <w:b/>
        </w:rPr>
        <w:t xml:space="preserve">Globalization of Auditing Standards:</w:t>
      </w:r>
      <w:r>
        <w:t xml:space="preserve"> </w:t>
      </w:r>
      <w:r>
        <w:t xml:space="preserve">As Islamabad emerges as a regional financial hub, auditors must align with international standards like International Financial Reporting Standards (IFRS) and International Auditing Standards (IAS).</w:t>
      </w:r>
    </w:p>
    <w:p>
      <w:pPr>
        <w:numPr>
          <w:ilvl w:val="0"/>
          <w:numId w:val="1003"/>
        </w:numPr>
        <w:pStyle w:val="Compact"/>
      </w:pPr>
      <w:r>
        <w:rPr>
          <w:bCs/>
          <w:b/>
        </w:rPr>
        <w:t xml:space="preserve">Sustainability Reporting:</w:t>
      </w:r>
      <w:r>
        <w:t xml:space="preserve"> </w:t>
      </w:r>
      <w:r>
        <w:t xml:space="preserve">With rising interest in environmental, social, and governance (ESG) factors, auditors will need to evaluate organizations' adherence to sustainability goals.</w:t>
      </w:r>
    </w:p>
    <w:bookmarkEnd w:id="25"/>
    <w:bookmarkStart w:id="26" w:name="conclusion"/>
    <w:p>
      <w:pPr>
        <w:pStyle w:val="Heading2"/>
      </w:pPr>
      <w:r>
        <w:t xml:space="preserve">7. Conclusion</w:t>
      </w:r>
    </w:p>
    <w:p>
      <w:pPr>
        <w:pStyle w:val="FirstParagraph"/>
      </w:pPr>
      <w:r>
        <w:t xml:space="preserve">In conclusion, the role of an auditor in</w:t>
      </w:r>
      <w:r>
        <w:t xml:space="preserve"> </w:t>
      </w:r>
      <w:r>
        <w:rPr>
          <w:bCs/>
          <w:b/>
        </w:rPr>
        <w:t xml:space="preserve">Pakistan Islamabad</w:t>
      </w:r>
      <w:r>
        <w:t xml:space="preserve"> </w:t>
      </w:r>
      <w:r>
        <w:t xml:space="preserve">is indispensable for maintaining the integrity of financial systems and fostering public trust. As an academic discipline, auditing combines theoretical principles with practical applications to address real-world challenges in a rapidly changing economic landscape. By adhering to professional standards, embracing technological innovations, and upholding ethical values, auditors can continue to contribute meaningfully to Islamabad's socio-economic development.</w:t>
      </w:r>
    </w:p>
    <w:p>
      <w:pPr>
        <w:pStyle w:val="BodyText"/>
      </w:pPr>
      <w:r>
        <w:t xml:space="preserve">This document underscores the importance of</w:t>
      </w:r>
      <w:r>
        <w:t xml:space="preserve"> </w:t>
      </w:r>
      <w:r>
        <w:rPr>
          <w:bCs/>
          <w:b/>
        </w:rPr>
        <w:t xml:space="preserve">Auditor</w:t>
      </w:r>
      <w:r>
        <w:t xml:space="preserve"> </w:t>
      </w:r>
      <w:r>
        <w:t xml:space="preserve">practices in Pakistan Islamabad as a cornerstone of financial governance. It highlights the need for continuous education, regulatory alignment, and stakeholder collaboration to ensure that auditing remains a robust mechanism for accountability and transparency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Pakistan Islamabad</dc:title>
  <dc:creator/>
  <dc:language>en</dc:language>
  <cp:keywords/>
  <dcterms:created xsi:type="dcterms:W3CDTF">2026-07-23T10:06:35Z</dcterms:created>
  <dcterms:modified xsi:type="dcterms:W3CDTF">2026-07-23T10:06:35Z</dcterms:modified>
</cp:coreProperties>
</file>

<file path=docProps/custom.xml><?xml version="1.0" encoding="utf-8"?>
<Properties xmlns="http://schemas.openxmlformats.org/officeDocument/2006/custom-properties" xmlns:vt="http://schemas.openxmlformats.org/officeDocument/2006/docPropsVTypes"/>
</file>