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00e8b363235768460f89e55b5093048d4e8399b"/>
    <w:p>
      <w:pPr>
        <w:pStyle w:val="Heading1"/>
      </w:pPr>
      <w:r>
        <w:t xml:space="preserve">Abstract Academic Document: The Role of Auditor in Spain Valencia</w:t>
      </w:r>
    </w:p>
    <w:p>
      <w:pPr>
        <w:pStyle w:val="FirstParagraph"/>
      </w:pPr>
      <w:r>
        <w:rPr>
          <w:bCs/>
          <w:b/>
        </w:rPr>
        <w:t xml:space="preserve">Abstract academic:</w:t>
      </w:r>
    </w:p>
    <w:p>
      <w:pPr>
        <w:pStyle w:val="BodyText"/>
      </w:pPr>
      <w:r>
        <w:t xml:space="preserve">The role of an auditor in the context of modern business practices and regulatory frameworks is pivotal to ensuring transparency, accountability, and compliance within organizations. In the region of Spain Valencia, this role takes on added significance due to the unique economic, legal, and cultural dynamics that define the area. This abstract academic document explores the multifaceted responsibilities of auditors in Spain Valencia, emphasizing their contributions to corporate governance, financial integrity, and adherence to both national and regional regulations. The document also examines how auditors navigate the challenges posed by a rapidly evolving business environment while maintaining ethical standards and professional excellence.</w:t>
      </w:r>
    </w:p>
    <w:bookmarkStart w:id="20" w:name="X84400294bc48b217822a5c3408c6b3f29d68a6b"/>
    <w:p>
      <w:pPr>
        <w:pStyle w:val="Heading2"/>
      </w:pPr>
      <w:r>
        <w:t xml:space="preserve">The Auditor: A Pillar of Financial Integrity</w:t>
      </w:r>
    </w:p>
    <w:p>
      <w:pPr>
        <w:pStyle w:val="FirstParagraph"/>
      </w:pPr>
      <w:r>
        <w:t xml:space="preserve">In Spain Valencia, auditors serve as critical intermediaries between organizations and regulatory bodies, ensuring that financial statements are accurate, reliable, and compliant with Spanish accounting standards (Pymes) and European Union directives. The profession of auditing in this region is governed by the Spanish Civil Code (Article 374), which mandates that all companies must undergo periodic audits to safeguard stakeholders’ interests. Auditors in Spain Valencia are responsible for evaluating internal controls, detecting fraud, and providing independent assessments of financial health.</w:t>
      </w:r>
    </w:p>
    <w:p>
      <w:pPr>
        <w:pStyle w:val="BodyText"/>
      </w:pPr>
      <w:r>
        <w:t xml:space="preserve">The role of an auditor extends beyond mere number-crunching. In a region like Spain Valencia, where the economy is driven by sectors such as agriculture (notably citrus production), tourism (including the Costa Blanca), and manufacturing (such as automotive components), auditors must possess specialized knowledge of these industries to provide meaningful insights. For instance, an auditor working with a citrus farm in Valencia must understand supply chain logistics, export regulations, and environmental compliance related to agricultural practices.</w:t>
      </w:r>
    </w:p>
    <w:bookmarkEnd w:id="20"/>
    <w:bookmarkStart w:id="21" w:name="X2ecb226e80140756a36a21e3dd22bba29494fed"/>
    <w:p>
      <w:pPr>
        <w:pStyle w:val="Heading2"/>
      </w:pPr>
      <w:r>
        <w:t xml:space="preserve">Spain Valencia: A Unique Context for Auditing</w:t>
      </w:r>
    </w:p>
    <w:p>
      <w:pPr>
        <w:pStyle w:val="FirstParagraph"/>
      </w:pPr>
      <w:r>
        <w:t xml:space="preserve">Spain Valencia presents a unique landscape for auditors due to its blend of traditional and modern economic activities. As a region with a strong emphasis on small-to-medium enterprises (SMEs), auditors in Spain Valencia often work with companies that require tailored financial oversight. These SMEs frequently operate under the Spanish simplified accounting regime (contabilidad simplificada), which necessitates auditors to adapt their methodologies to ensure compliance without imposing excessive administrative burdens.</w:t>
      </w:r>
    </w:p>
    <w:p>
      <w:pPr>
        <w:pStyle w:val="BodyText"/>
      </w:pPr>
      <w:r>
        <w:t xml:space="preserve">Additionally, Valencia’s proximity to the Mediterranean and its status as a hub for international trade have exposed local businesses to global regulatory standards. Auditors in this region must be well-versed in international accounting standards (IFRS) and cross-border tax regulations, particularly for companies engaged in export-oriented industries. For example, an auditor working with a Valencia-based tourism company may need to assess compliance with EU data protection laws (GDPR) and ensure that financial reporting aligns with both Spanish and European frameworks.</w:t>
      </w:r>
    </w:p>
    <w:bookmarkEnd w:id="21"/>
    <w:bookmarkStart w:id="22" w:name="Xe11c1adbe5a1a3c0d28a19ca2eed9d21ca8d2ee"/>
    <w:p>
      <w:pPr>
        <w:pStyle w:val="Heading2"/>
      </w:pPr>
      <w:r>
        <w:t xml:space="preserve">Challenges Faced by Auditors in Spain Valencia</w:t>
      </w:r>
    </w:p>
    <w:p>
      <w:pPr>
        <w:pStyle w:val="FirstParagraph"/>
      </w:pPr>
      <w:r>
        <w:t xml:space="preserve">The dynamic nature of Spain Valencia’s economy presents unique challenges for auditors. One such challenge is the fluctuation of economic conditions, particularly in the tourism sector, which is highly sensitive to external factors like pandemics or geopolitical tensions. During periods of economic uncertainty, auditors must provide more rigorous analysis to help businesses navigate financial risks and maintain stakeholder trust.</w:t>
      </w:r>
    </w:p>
    <w:p>
      <w:pPr>
        <w:pStyle w:val="BodyText"/>
      </w:pPr>
      <w:r>
        <w:t xml:space="preserve">Another challenge lies in the cultural context of Spain Valencia. The region has a strong tradition of informal business practices, which can sometimes clash with the formal requirements of auditing. Auditors must strike a balance between respecting local customs and upholding professional standards, ensuring that their work remains objective and impartial while fostering goodwill with clients.</w:t>
      </w:r>
    </w:p>
    <w:bookmarkEnd w:id="22"/>
    <w:bookmarkStart w:id="23" w:name="X8b4808108329c49e58bfd49e55e40c345d9eebe"/>
    <w:p>
      <w:pPr>
        <w:pStyle w:val="Heading2"/>
      </w:pPr>
      <w:r>
        <w:t xml:space="preserve">Ethical Considerations and Professional Development</w:t>
      </w:r>
    </w:p>
    <w:p>
      <w:pPr>
        <w:pStyle w:val="FirstParagraph"/>
      </w:pPr>
      <w:r>
        <w:t xml:space="preserve">As an auditor in Spain Valencia, ethical integrity is paramount. The profession is governed by the Spanish Code of Professional Ethics for Auditors (Código de Ética Profesional del Auditor), which emphasizes principles such as independence, confidentiality, and professional competence. In a region where family-owned businesses are prevalent, auditors must avoid conflicts of interest that could compromise their objectivity.</w:t>
      </w:r>
    </w:p>
    <w:p>
      <w:pPr>
        <w:pStyle w:val="BodyText"/>
      </w:pPr>
      <w:r>
        <w:t xml:space="preserve">Professional development is also critical. Auditors in Spain Valencia are encouraged to pursue continuous education through programs offered by the Spanish Institute of Certified Auditors (Instituto de Auditores de Cuentas) and international certifications like the Chartered Accountant (CA) designation. These initiatives ensure that auditors remain updated on evolving regulatory requirements and emerging risks, such as cybersecurity threats or environmental sustainability standards.</w:t>
      </w:r>
    </w:p>
    <w:bookmarkEnd w:id="23"/>
    <w:bookmarkStart w:id="24" w:name="the-future-of-auditing-in-spain-valencia"/>
    <w:p>
      <w:pPr>
        <w:pStyle w:val="Heading2"/>
      </w:pPr>
      <w:r>
        <w:t xml:space="preserve">The Future of Auditing in Spain Valencia</w:t>
      </w:r>
    </w:p>
    <w:p>
      <w:pPr>
        <w:pStyle w:val="FirstParagraph"/>
      </w:pPr>
      <w:r>
        <w:t xml:space="preserve">Looking ahead, the role of auditors in Spain Valencia is poised to evolve with advancements in technology and changing regulatory landscapes. The adoption of artificial intelligence (AI) and blockchain technology is expected to enhance audit efficiency, reduce errors, and improve transparency. However, these innovations will also require auditors to acquire new technical skills while maintaining their core competencies in financial analysis and ethical judgment.</w:t>
      </w:r>
    </w:p>
    <w:p>
      <w:pPr>
        <w:pStyle w:val="BodyText"/>
      </w:pPr>
      <w:r>
        <w:t xml:space="preserve">Furthermore, the European Union’s push for greater corporate social responsibility (CSR) may necessitate auditors in Spain Valencia to assess not only financial statements but also environmental and social performance metrics. This shift underscores the growing importance of auditors as advisors who can help organizations align with global sustainability goals while complying with local regulations.</w:t>
      </w:r>
    </w:p>
    <w:bookmarkEnd w:id="24"/>
    <w:bookmarkStart w:id="25" w:name="conclusion"/>
    <w:p>
      <w:pPr>
        <w:pStyle w:val="Heading2"/>
      </w:pPr>
      <w:r>
        <w:t xml:space="preserve">Conclusion</w:t>
      </w:r>
    </w:p>
    <w:p>
      <w:pPr>
        <w:pStyle w:val="FirstParagraph"/>
      </w:pPr>
      <w:r>
        <w:t xml:space="preserve">In summary, the role of an auditor in Spain Valencia is a complex and dynamic one, shaped by the region’s economic diversity, legal frameworks, and cultural nuances. Auditors in this region must navigate challenges related to industry-specific compliance, ethical dilemmas, and technological change while upholding their commitment to transparency and accountability. As Spain Valencia continues to grow as a key player in regional and global economies, the contributions of auditors will remain indispensable in ensuring financial integrity and fostering sustainable business practices. This abstract academic document underscores the critical role of auditors in Spain Valencia, highlighting their significance not only as professionals but also as guardians of trust in an ever-evolving 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Spain Valencia</dc:title>
  <dc:creator/>
  <cp:keywords/>
  <dcterms:created xsi:type="dcterms:W3CDTF">2026-07-18T09:04:35Z</dcterms:created>
  <dcterms:modified xsi:type="dcterms:W3CDTF">2026-07-18T09:04:35Z</dcterms:modified>
</cp:coreProperties>
</file>

<file path=docProps/custom.xml><?xml version="1.0" encoding="utf-8"?>
<Properties xmlns="http://schemas.openxmlformats.org/officeDocument/2006/custom-properties" xmlns:vt="http://schemas.openxmlformats.org/officeDocument/2006/docPropsVTypes"/>
</file>