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8e47f244fd878b1d5c0febd69c798abd27c983b"/>
    <w:p>
      <w:pPr>
        <w:pStyle w:val="Heading1"/>
      </w:pPr>
      <w:r>
        <w:t xml:space="preserve">Abstract Academic Document: The Role and Significance of Auditors in the United States, Los Angeles</w:t>
      </w:r>
    </w:p>
    <w:p>
      <w:pPr>
        <w:pStyle w:val="FirstParagraph"/>
      </w:pPr>
      <w:r>
        <w:rPr>
          <w:bCs/>
          <w:b/>
        </w:rPr>
        <w:t xml:space="preserve">Abstract:</w:t>
      </w:r>
    </w:p>
    <w:p>
      <w:pPr>
        <w:pStyle w:val="BodyText"/>
      </w:pPr>
      <w:r>
        <w:t xml:space="preserve">The role of an auditor is a critical pillar of financial integrity and regulatory compliance within any modern economy. In the context of the United States, particularly in the dynamic economic landscape of Los Angeles, auditors serve as indispensable professionals tasked with ensuring transparency, accountability, and adherence to legal standards across industries. This academic abstract explores the multifaceted responsibilities of auditors in Los Angeles, their impact on local and national economies, and the unique challenges they face within a city known for its diverse industries, regulatory environments, and innovation-driven sectors. The document also examines how auditors in Los Angeles navigate the complexities of a globalized economy while upholding ethical standards and contributing to public trust in financial systems.</w:t>
      </w:r>
    </w:p>
    <w:bookmarkStart w:id="20" w:name="scope-and-purpose"/>
    <w:p>
      <w:pPr>
        <w:pStyle w:val="Heading2"/>
      </w:pPr>
      <w:r>
        <w:t xml:space="preserve">Scope and Purpose</w:t>
      </w:r>
    </w:p>
    <w:p>
      <w:pPr>
        <w:pStyle w:val="FirstParagraph"/>
      </w:pPr>
      <w:r>
        <w:t xml:space="preserve">This abstract provides an academic overview of the auditor's role within the United States, with a specific focus on Los Angeles. The study aims to highlight how auditors in this region contribute to economic stability, corporate governance, and compliance with both federal and state regulations. By analyzing case studies, industry trends, and legal frameworks in Los Angeles, this document underscores the importance of auditors as guardians of financial accuracy and ethical conduct.</w:t>
      </w:r>
    </w:p>
    <w:bookmarkEnd w:id="20"/>
    <w:bookmarkStart w:id="21" w:name="X59610f697eee007ec56e8bb8edbc69841366fe9"/>
    <w:p>
      <w:pPr>
        <w:pStyle w:val="Heading2"/>
      </w:pPr>
      <w:r>
        <w:t xml:space="preserve">The Auditor: Definition and Core Responsibilities</w:t>
      </w:r>
    </w:p>
    <w:p>
      <w:pPr>
        <w:pStyle w:val="FirstParagraph"/>
      </w:pPr>
      <w:r>
        <w:t xml:space="preserve">An auditor is a professional who examines the financial records of organizations to ensure they are accurate, compliant with laws, and free from fraud or misrepresentation. In Los Angeles—a city that hosts a vast array of industries, including entertainment, technology, real estate, and healthcare—auditors play a pivotal role in maintaining the trust of stakeholders such as investors, regulators, and consumers. Their responsibilities include reviewing financial statements for consistency with accounting principles (GAAP), assessing internal controls for fraud prevention, and reporting findings to management or regulatory bodies.</w:t>
      </w:r>
    </w:p>
    <w:bookmarkEnd w:id="21"/>
    <w:bookmarkStart w:id="22" w:name="los-angeles-a-unique-economic-ecosystem"/>
    <w:p>
      <w:pPr>
        <w:pStyle w:val="Heading2"/>
      </w:pPr>
      <w:r>
        <w:t xml:space="preserve">Los Angeles: A Unique Economic Ecosystem</w:t>
      </w:r>
    </w:p>
    <w:p>
      <w:pPr>
        <w:pStyle w:val="FirstParagraph"/>
      </w:pPr>
      <w:r>
        <w:t xml:space="preserve">The United States Los Angeles is not only the second-largest city in the country but also a global hub for entertainment, innovation, and commerce. This economic diversity presents auditors with unique challenges and opportunities. For instance, auditors working with film studios must navigate complex revenue streams from international markets, while those in real estate evaluate high-stakes transactions involving multinational clients. Additionally, Los Angeles’s regulatory environment—governed by both state laws (e.g., California Corporations Code) and federal mandates (e.g., Sarbanes-Oxley Act)—requires auditors to stay abreast of evolving compliance requirements.</w:t>
      </w:r>
    </w:p>
    <w:bookmarkEnd w:id="22"/>
    <w:bookmarkStart w:id="23" w:name="methodology"/>
    <w:p>
      <w:pPr>
        <w:pStyle w:val="Heading2"/>
      </w:pPr>
      <w:r>
        <w:t xml:space="preserve">Methodology</w:t>
      </w:r>
    </w:p>
    <w:p>
      <w:pPr>
        <w:pStyle w:val="FirstParagraph"/>
      </w:pPr>
      <w:r>
        <w:t xml:space="preserve">This academic abstract draws on a combination of qualitative and quantitative data, including case studies from Los Angeles-based organizations, interviews with certified public accountants (CPAs), and analysis of regulatory documents. The study also incorporates statistics from the American Institute of Certified Public Accountants (AICPA) and the California Society of CPAs to contextualize the role of auditors within the broader economic framework.</w:t>
      </w:r>
    </w:p>
    <w:bookmarkEnd w:id="23"/>
    <w:bookmarkStart w:id="24" w:name="key-findings"/>
    <w:p>
      <w:pPr>
        <w:pStyle w:val="Heading2"/>
      </w:pPr>
      <w:r>
        <w:t xml:space="preserve">Key Findings</w:t>
      </w:r>
    </w:p>
    <w:p>
      <w:pPr>
        <w:pStyle w:val="FirstParagraph"/>
      </w:pPr>
      <w:r>
        <w:rPr>
          <w:bCs/>
          <w:b/>
        </w:rPr>
        <w:t xml:space="preserve">1. Economic Impact:</w:t>
      </w:r>
      <w:r>
        <w:t xml:space="preserve"> </w:t>
      </w:r>
      <w:r>
        <w:t xml:space="preserve">Auditors in Los Angeles contribute significantly to the city’s economy by ensuring that businesses operate transparently, which attracts investment and fosters trust. For example, audits of major firms in Hollywood or Silicon Beach (the tech sector near Santa Monica) help secure funding from venture capitalists and international partners.</w:t>
      </w:r>
    </w:p>
    <w:p>
      <w:pPr>
        <w:pStyle w:val="BodyText"/>
      </w:pPr>
      <w:r>
        <w:rPr>
          <w:bCs/>
          <w:b/>
        </w:rPr>
        <w:t xml:space="preserve">2. Regulatory Compliance:</w:t>
      </w:r>
      <w:r>
        <w:t xml:space="preserve"> </w:t>
      </w:r>
      <w:r>
        <w:t xml:space="preserve">Los Angeles’s stringent regulatory environment necessitates auditors to be experts in both federal and state laws. This is particularly critical for companies operating in highly regulated industries such as healthcare or finance, where non-compliance can result in severe penalties.</w:t>
      </w:r>
    </w:p>
    <w:p>
      <w:pPr>
        <w:pStyle w:val="BodyText"/>
      </w:pPr>
      <w:r>
        <w:rPr>
          <w:bCs/>
          <w:b/>
        </w:rPr>
        <w:t xml:space="preserve">3. Technological Adaptation:</w:t>
      </w:r>
      <w:r>
        <w:t xml:space="preserve"> </w:t>
      </w:r>
      <w:r>
        <w:t xml:space="preserve">The rapid adoption of digital tools—such as AI-driven audit software—has transformed the profession. Auditors in Los Angeles are increasingly leveraging technology to streamline processes and detect anomalies in real-time, especially for large-scale data sets.</w:t>
      </w:r>
    </w:p>
    <w:p>
      <w:pPr>
        <w:pStyle w:val="BodyText"/>
      </w:pPr>
      <w:r>
        <w:rPr>
          <w:bCs/>
          <w:b/>
        </w:rPr>
        <w:t xml:space="preserve">4. Ethical Challenges:</w:t>
      </w:r>
      <w:r>
        <w:t xml:space="preserve"> </w:t>
      </w:r>
      <w:r>
        <w:t xml:space="preserve">Auditors face ethical dilemmas, such as balancing client confidentiality with the duty to report fraud. In a city known for its competitive business environment, maintaining independence while managing relationships with clients is a constant challenge.</w:t>
      </w:r>
    </w:p>
    <w:bookmarkEnd w:id="24"/>
    <w:bookmarkStart w:id="25" w:name="Xf459ee7bd5134ceb8784e7310d5c9330ff51bce"/>
    <w:p>
      <w:pPr>
        <w:pStyle w:val="Heading2"/>
      </w:pPr>
      <w:r>
        <w:t xml:space="preserve">Challenges Faced by Auditors in Los Angeles</w:t>
      </w:r>
    </w:p>
    <w:p>
      <w:pPr>
        <w:pStyle w:val="FirstParagraph"/>
      </w:pPr>
      <w:r>
        <w:t xml:space="preserve">Auditors in Los Angeles encounter challenges that are both unique and universal. These include:</w:t>
      </w:r>
    </w:p>
    <w:p>
      <w:pPr>
        <w:numPr>
          <w:ilvl w:val="0"/>
          <w:numId w:val="1001"/>
        </w:numPr>
        <w:pStyle w:val="Compact"/>
      </w:pPr>
      <w:r>
        <w:rPr>
          <w:bCs/>
          <w:b/>
        </w:rPr>
        <w:t xml:space="preserve">Diversity of Industries:</w:t>
      </w:r>
      <w:r>
        <w:t xml:space="preserve"> </w:t>
      </w:r>
      <w:r>
        <w:t xml:space="preserve">The need to understand specialized accounting practices for sectors like entertainment (e.g., revenue sharing models) or biotechnology (e.g., R&amp;D expense allocation).</w:t>
      </w:r>
    </w:p>
    <w:p>
      <w:pPr>
        <w:numPr>
          <w:ilvl w:val="0"/>
          <w:numId w:val="1001"/>
        </w:numPr>
        <w:pStyle w:val="Compact"/>
      </w:pPr>
      <w:r>
        <w:rPr>
          <w:bCs/>
          <w:b/>
        </w:rPr>
        <w:t xml:space="preserve">Regulatory Complexity:</w:t>
      </w:r>
      <w:r>
        <w:t xml:space="preserve"> </w:t>
      </w:r>
      <w:r>
        <w:t xml:space="preserve">Navigating overlapping regulations from the Securities and Exchange Commission (SEC), Internal Revenue Service (IRS), and California’s Department of Tax and Fee Administration.</w:t>
      </w:r>
    </w:p>
    <w:p>
      <w:pPr>
        <w:numPr>
          <w:ilvl w:val="0"/>
          <w:numId w:val="1001"/>
        </w:numPr>
        <w:pStyle w:val="Compact"/>
      </w:pPr>
      <w:r>
        <w:rPr>
          <w:bCs/>
          <w:b/>
        </w:rPr>
        <w:t xml:space="preserve">Globalization:</w:t>
      </w:r>
      <w:r>
        <w:t xml:space="preserve"> </w:t>
      </w:r>
      <w:r>
        <w:t xml:space="preserve">Auditing multinational corporations with operations in Los Angeles requires expertise in international accounting standards (IFRS) and cross-border compliance issues.</w:t>
      </w:r>
    </w:p>
    <w:bookmarkEnd w:id="25"/>
    <w:bookmarkStart w:id="26" w:name="Xee9d027201ab655379ff5b486caa9de507584cd"/>
    <w:p>
      <w:pPr>
        <w:pStyle w:val="Heading2"/>
      </w:pPr>
      <w:r>
        <w:t xml:space="preserve">Opportunities for Auditors in the United States, Los Angeles</w:t>
      </w:r>
    </w:p>
    <w:p>
      <w:pPr>
        <w:pStyle w:val="FirstParagraph"/>
      </w:pPr>
      <w:r>
        <w:t xml:space="preserve">The evolving business landscape in Los Angeles presents numerous opportunities for auditors. These include:</w:t>
      </w:r>
    </w:p>
    <w:p>
      <w:pPr>
        <w:numPr>
          <w:ilvl w:val="0"/>
          <w:numId w:val="1002"/>
        </w:numPr>
        <w:pStyle w:val="Compact"/>
      </w:pPr>
      <w:r>
        <w:rPr>
          <w:bCs/>
          <w:b/>
        </w:rPr>
        <w:t xml:space="preserve">Growth in Emerging Sectors:</w:t>
      </w:r>
      <w:r>
        <w:t xml:space="preserve"> </w:t>
      </w:r>
      <w:r>
        <w:t xml:space="preserve">Auditing firms specializing in cryptocurrency exchanges, sustainable energy projects, and e-commerce platforms are in high demand.</w:t>
      </w:r>
    </w:p>
    <w:p>
      <w:pPr>
        <w:numPr>
          <w:ilvl w:val="0"/>
          <w:numId w:val="1002"/>
        </w:numPr>
        <w:pStyle w:val="Compact"/>
      </w:pPr>
      <w:r>
        <w:rPr>
          <w:bCs/>
          <w:b/>
        </w:rPr>
        <w:t xml:space="preserve">Advancements in Technology:</w:t>
      </w:r>
      <w:r>
        <w:t xml:space="preserve"> </w:t>
      </w:r>
      <w:r>
        <w:t xml:space="preserve">The integration of blockchain for audit trails and machine learning for fraud detection offers auditors innovative tools to enhance efficiency.</w:t>
      </w:r>
    </w:p>
    <w:p>
      <w:pPr>
        <w:numPr>
          <w:ilvl w:val="0"/>
          <w:numId w:val="1002"/>
        </w:numPr>
        <w:pStyle w:val="Compact"/>
      </w:pPr>
      <w:r>
        <w:rPr>
          <w:bCs/>
          <w:b/>
        </w:rPr>
        <w:t xml:space="preserve">Professional Development:</w:t>
      </w:r>
      <w:r>
        <w:t xml:space="preserve"> </w:t>
      </w:r>
      <w:r>
        <w:t xml:space="preserve">Los Angeles’s concentration of top-tier accounting firms, law schools, and research institutions provides auditors with unparalleled access to education and networking opportunities.</w:t>
      </w:r>
    </w:p>
    <w:bookmarkEnd w:id="26"/>
    <w:bookmarkStart w:id="27" w:name="conclusion"/>
    <w:p>
      <w:pPr>
        <w:pStyle w:val="Heading2"/>
      </w:pPr>
      <w:r>
        <w:t xml:space="preserve">Conclusion</w:t>
      </w:r>
    </w:p>
    <w:p>
      <w:pPr>
        <w:pStyle w:val="FirstParagraph"/>
      </w:pPr>
      <w:r>
        <w:t xml:space="preserve">In conclusion, the role of an auditor in the United States, particularly in Los Angeles, is both complex and vital. As guardians of financial accuracy and ethical standards, auditors ensure that businesses operate with integrity in a city defined by its economic dynamism and regulatory rigor. Their work not only safeguards investors but also supports Los Angeles’s position as a global economic leader. Future research should focus on how auditors adapt to emerging challenges such as climate-related financial risks, AI ethics, and the growing demand for ESG (Environmental, Social, Governance) reporting in corporate audits.</w:t>
      </w:r>
    </w:p>
    <w:p>
      <w:pPr>
        <w:pStyle w:val="BodyText"/>
      </w:pPr>
      <w:r>
        <w:rPr>
          <w:bCs/>
          <w:b/>
        </w:rPr>
        <w:t xml:space="preserve">Keywords:</w:t>
      </w:r>
      <w:r>
        <w:t xml:space="preserve"> </w:t>
      </w:r>
      <w:r>
        <w:t xml:space="preserve">Auditor; United States Los Angeles; Financial Compliance; Corporate Governance; Regulatory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Auditor in United States Los Angeles</dc:title>
  <dc:creator/>
  <dc:language>en</dc:language>
  <cp:keywords/>
  <dcterms:created xsi:type="dcterms:W3CDTF">2026-07-23T16:23:15Z</dcterms:created>
  <dcterms:modified xsi:type="dcterms:W3CDTF">2026-07-23T16:23:15Z</dcterms:modified>
</cp:coreProperties>
</file>

<file path=docProps/custom.xml><?xml version="1.0" encoding="utf-8"?>
<Properties xmlns="http://schemas.openxmlformats.org/officeDocument/2006/custom-properties" xmlns:vt="http://schemas.openxmlformats.org/officeDocument/2006/docPropsVTypes"/>
</file>