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754cb9caeb50445bb56f8628c4c62c062867128"/>
    <w:p>
      <w:pPr>
        <w:pStyle w:val="Heading1"/>
      </w:pPr>
      <w:r>
        <w:t xml:space="preserve">Abstract Academic: The Role of the Automotive Engineer in the Context of Argentina Córdoba</w:t>
      </w:r>
    </w:p>
    <w:p>
      <w:pPr>
        <w:pStyle w:val="FirstParagraph"/>
      </w:pPr>
      <w:r>
        <w:t xml:space="preserve">The academic discipline of automotive engineering holds a pivotal position in shaping modern industrial landscapes, particularly within regions like</w:t>
      </w:r>
      <w:r>
        <w:t xml:space="preserve"> </w:t>
      </w:r>
      <w:r>
        <w:rPr>
          <w:bCs/>
          <w:b/>
        </w:rPr>
        <w:t xml:space="preserve">Argentina Córdoba</w:t>
      </w:r>
      <w:r>
        <w:t xml:space="preserve">, where this profession intersects with both regional economic development and global technological advancements. This abstract explores the multifaceted role of the</w:t>
      </w:r>
      <w:r>
        <w:t xml:space="preserve"> </w:t>
      </w:r>
      <w:r>
        <w:rPr>
          <w:bCs/>
          <w:b/>
        </w:rPr>
        <w:t xml:space="preserve">Automotive Engineer</w:t>
      </w:r>
      <w:r>
        <w:t xml:space="preserve"> </w:t>
      </w:r>
      <w:r>
        <w:t xml:space="preserve">in Argentina Córdoba, emphasizing its significance in addressing local challenges while aligning with international standards and trends. The analysis encompasses educational frameworks, industry applications, environmental considerations, and the socio-economic impact of this profession within one of Argentina’s most industrially dynamic provinces.</w:t>
      </w:r>
    </w:p>
    <w:p>
      <w:pPr>
        <w:pStyle w:val="BodyText"/>
      </w:pPr>
      <w:r>
        <w:rPr>
          <w:bCs/>
          <w:b/>
        </w:rPr>
        <w:t xml:space="preserve">Argentina Córdoba</w:t>
      </w:r>
      <w:r>
        <w:t xml:space="preserve"> </w:t>
      </w:r>
      <w:r>
        <w:t xml:space="preserve">has long been a cornerstone of Argentina’s automotive sector due to its strategic location, skilled workforce, and historical ties to manufacturing. The province hosts several institutions dedicated to engineering education, including the National University of Córdoba (UNC) and the Universidad Católica de Córdoba (UCO), which offer specialized programs in mechanical and automotive engineering. These programs not only equip students with technical knowledge but also emphasize innovation, sustainability, and the integration of emerging technologies. The</w:t>
      </w:r>
      <w:r>
        <w:t xml:space="preserve"> </w:t>
      </w:r>
      <w:r>
        <w:rPr>
          <w:bCs/>
          <w:b/>
        </w:rPr>
        <w:t xml:space="preserve">Automotive Engineer</w:t>
      </w:r>
      <w:r>
        <w:t xml:space="preserve"> </w:t>
      </w:r>
      <w:r>
        <w:t xml:space="preserve">in this region is thus a key player in bridging academic research with practical industrial applications.</w:t>
      </w:r>
    </w:p>
    <w:p>
      <w:pPr>
        <w:pStyle w:val="BodyText"/>
      </w:pPr>
      <w:r>
        <w:t xml:space="preserve">The role of the</w:t>
      </w:r>
      <w:r>
        <w:t xml:space="preserve"> </w:t>
      </w:r>
      <w:r>
        <w:rPr>
          <w:bCs/>
          <w:b/>
        </w:rPr>
        <w:t xml:space="preserve">Automotive Engineer</w:t>
      </w:r>
      <w:r>
        <w:t xml:space="preserve"> </w:t>
      </w:r>
      <w:r>
        <w:t xml:space="preserve">extends beyond traditional vehicle design and production. In Argentina Córdoba, engineers are tasked with addressing challenges such as energy efficiency, emissions reduction, and the adaptation of global automotive trends to local economic conditions. For instance, the growing emphasis on electric vehicles (EVs) and hybrid technologies has prompted engineers to collaborate with policymakers and industry stakeholders to develop infrastructure for charging stations and sustainable supply chains. This aligns with Argentina’s broader goals of reducing fossil fuel dependence while maintaining competitiveness in the regional market.</w:t>
      </w:r>
    </w:p>
    <w:p>
      <w:pPr>
        <w:pStyle w:val="BodyText"/>
      </w:pPr>
      <w:r>
        <w:t xml:space="preserve">Education is a critical component of the</w:t>
      </w:r>
      <w:r>
        <w:t xml:space="preserve"> </w:t>
      </w:r>
      <w:r>
        <w:rPr>
          <w:bCs/>
          <w:b/>
        </w:rPr>
        <w:t xml:space="preserve">Automotive Engineer</w:t>
      </w:r>
      <w:r>
        <w:t xml:space="preserve">’s development in Argentina Córdoba. The region’s universities have integrated interdisciplinary curricula that blend mechanical engineering, materials science, and information technology. Students are encouraged to engage in research projects focused on alternative fuels, autonomous driving systems, and advanced manufacturing processes. Additionally, internships with local automotive firms such as</w:t>
      </w:r>
      <w:r>
        <w:t xml:space="preserve"> </w:t>
      </w:r>
      <w:r>
        <w:rPr>
          <w:iCs/>
          <w:i/>
        </w:rPr>
        <w:t xml:space="preserve">Chevrolet</w:t>
      </w:r>
      <w:r>
        <w:t xml:space="preserve"> </w:t>
      </w:r>
      <w:r>
        <w:t xml:space="preserve">and</w:t>
      </w:r>
      <w:r>
        <w:t xml:space="preserve"> </w:t>
      </w:r>
      <w:r>
        <w:rPr>
          <w:iCs/>
          <w:i/>
        </w:rPr>
        <w:t xml:space="preserve">Ford</w:t>
      </w:r>
      <w:r>
        <w:t xml:space="preserve">, which maintain operations in the province, provide hands-on experience that prepares graduates for careers in both domestic and international markets.</w:t>
      </w:r>
    </w:p>
    <w:p>
      <w:pPr>
        <w:pStyle w:val="BodyText"/>
      </w:pPr>
      <w:r>
        <w:t xml:space="preserve">The socio-economic impact of the</w:t>
      </w:r>
      <w:r>
        <w:t xml:space="preserve"> </w:t>
      </w:r>
      <w:r>
        <w:rPr>
          <w:bCs/>
          <w:b/>
        </w:rPr>
        <w:t xml:space="preserve">Automotive Engineer</w:t>
      </w:r>
      <w:r>
        <w:t xml:space="preserve"> </w:t>
      </w:r>
      <w:r>
        <w:t xml:space="preserve">is profound. In Argentina Córdoba, this profession contributes to job creation, technological transfer, and regional economic growth. By innovating solutions for automotive challenges—such as optimizing vehicle performance for diverse terrain or improving fuel efficiency in response to fluctuating oil prices—engineers directly influence the province’s industrial output. Furthermore, their work supports the export of automotive components and vehicles, strengthening Argentina’s position in South American trade networks.</w:t>
      </w:r>
    </w:p>
    <w:p>
      <w:pPr>
        <w:pStyle w:val="BodyText"/>
      </w:pPr>
      <w:r>
        <w:t xml:space="preserve">Environmental sustainability has become a central concern for</w:t>
      </w:r>
      <w:r>
        <w:t xml:space="preserve"> </w:t>
      </w:r>
      <w:r>
        <w:rPr>
          <w:bCs/>
          <w:b/>
        </w:rPr>
        <w:t xml:space="preserve">Automotive Engineers</w:t>
      </w:r>
      <w:r>
        <w:t xml:space="preserve"> </w:t>
      </w:r>
      <w:r>
        <w:t xml:space="preserve">in Argentina Córdoba. The province faces unique environmental challenges, including air pollution from industrial activity and the need to balance economic growth with ecological preservation. In response, engineers are developing strategies to reduce carbon footprints through the use of biofuels, lightweight materials, and energy recovery systems. Collaborations between academia and industry have led to pilot projects testing these innovations in local contexts.</w:t>
      </w:r>
    </w:p>
    <w:p>
      <w:pPr>
        <w:pStyle w:val="BodyText"/>
      </w:pPr>
      <w:r>
        <w:t xml:space="preserve">Despite progress, challenges persist for</w:t>
      </w:r>
      <w:r>
        <w:t xml:space="preserve"> </w:t>
      </w:r>
      <w:r>
        <w:rPr>
          <w:bCs/>
          <w:b/>
        </w:rPr>
        <w:t xml:space="preserve">Automotive Engineers</w:t>
      </w:r>
      <w:r>
        <w:t xml:space="preserve"> </w:t>
      </w:r>
      <w:r>
        <w:t xml:space="preserve">in Argentina Córdoba. Economic instability and fluctuating global market demands necessitate continuous adaptation of skills and knowledge. Additionally, the integration of digital technologies—such as artificial intelligence (AI) and the Internet of Things (IoT)—into automotive systems requires ongoing professional development. To address these issues, institutions in Córdoba are increasingly partnering with international organizations to offer courses on emerging trends like smart mobility and connected vehicles.</w:t>
      </w:r>
    </w:p>
    <w:p>
      <w:pPr>
        <w:pStyle w:val="BodyText"/>
      </w:pPr>
      <w:r>
        <w:t xml:space="preserve">The</w:t>
      </w:r>
      <w:r>
        <w:t xml:space="preserve"> </w:t>
      </w:r>
      <w:r>
        <w:rPr>
          <w:bCs/>
          <w:b/>
        </w:rPr>
        <w:t xml:space="preserve">Automotive Engineer</w:t>
      </w:r>
      <w:r>
        <w:t xml:space="preserve"> </w:t>
      </w:r>
      <w:r>
        <w:t xml:space="preserve">in Argentina Córdoba is not merely a technician or designer but a multidisciplinary expert who shapes the future of transportation. Their work reflects the province’s commitment to innovation while addressing local needs such as energy security, environmental stewardship, and economic resilience. As global automotive trends evolve—whether through advancements in autonomous vehicles or sustainable manufacturing—the role of these engineers will remain central to Argentina Córdoba’s industrial and academic landscape.</w:t>
      </w:r>
    </w:p>
    <w:p>
      <w:pPr>
        <w:pStyle w:val="BodyText"/>
      </w:pPr>
      <w:r>
        <w:t xml:space="preserve">In conclusion, the</w:t>
      </w:r>
      <w:r>
        <w:t xml:space="preserve"> </w:t>
      </w:r>
      <w:r>
        <w:rPr>
          <w:bCs/>
          <w:b/>
        </w:rPr>
        <w:t xml:space="preserve">Automotive Engineer</w:t>
      </w:r>
      <w:r>
        <w:t xml:space="preserve"> </w:t>
      </w:r>
      <w:r>
        <w:t xml:space="preserve">in</w:t>
      </w:r>
      <w:r>
        <w:t xml:space="preserve"> </w:t>
      </w:r>
      <w:r>
        <w:rPr>
          <w:bCs/>
          <w:b/>
        </w:rPr>
        <w:t xml:space="preserve">Argentina Córdoba</w:t>
      </w:r>
      <w:r>
        <w:t xml:space="preserve"> </w:t>
      </w:r>
      <w:r>
        <w:t xml:space="preserve">embodies a unique fusion of technical expertise, regional relevance, and global perspective. By leveraging the province’s educational resources and industrial infrastructure, these professionals are poised to drive innovation and address pressing challenges in both local and international contexts. Their contributions underscore the importance of nurturing a robust academic environment that fosters creativity, adaptability, and ethical responsibility in engineering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Argentina Córdoba</dc:title>
  <dc:creator/>
  <dc:language>en</dc:language>
  <cp:keywords/>
  <dcterms:created xsi:type="dcterms:W3CDTF">2026-07-23T15:13:39Z</dcterms:created>
  <dcterms:modified xsi:type="dcterms:W3CDTF">2026-07-23T15:13:39Z</dcterms:modified>
</cp:coreProperties>
</file>

<file path=docProps/custom.xml><?xml version="1.0" encoding="utf-8"?>
<Properties xmlns="http://schemas.openxmlformats.org/officeDocument/2006/custom-properties" xmlns:vt="http://schemas.openxmlformats.org/officeDocument/2006/docPropsVTypes"/>
</file>