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484044c9b5be72138eb06af7142386bf1ce7af"/>
    <w:p>
      <w:pPr>
        <w:pStyle w:val="Heading1"/>
      </w:pPr>
      <w:r>
        <w:t xml:space="preserve">Abstract Academic: The Role of the Automotive Engineer in Brazil's Capital City, Brasília</w:t>
      </w:r>
    </w:p>
    <w:p>
      <w:pPr>
        <w:pStyle w:val="FirstParagraph"/>
      </w:pPr>
      <w:r>
        <w:rPr>
          <w:bCs/>
          <w:b/>
        </w:rPr>
        <w:t xml:space="preserve">Abstract Academic:</w:t>
      </w:r>
      <w:r>
        <w:t xml:space="preserve"> </w:t>
      </w:r>
      <w:r>
        <w:t xml:space="preserve">The field of automotive engineering has emerged as a critical discipline in shaping modern transportation systems, particularly in rapidly urbanizing regions like Brazil’s capital city, Brasília. As a hub of political and economic influence, Brasília presents unique challenges and opportunities for automotive engineers to innovate, adapt to regulatory frameworks, and contribute to sustainable development. This academic abstract explores the role of the</w:t>
      </w:r>
      <w:r>
        <w:t xml:space="preserve"> </w:t>
      </w:r>
      <w:r>
        <w:rPr>
          <w:bCs/>
          <w:b/>
        </w:rPr>
        <w:t xml:space="preserve">Automotive Engineer</w:t>
      </w:r>
      <w:r>
        <w:t xml:space="preserve"> </w:t>
      </w:r>
      <w:r>
        <w:t xml:space="preserve">in Brazil’s capital city, emphasizing their responsibilities in designing advanced vehicle systems, addressing environmental concerns, and aligning with national priorities such as reducing carbon emissions and enhancing urban mobility. The document also highlights the integration of technological advancements, policy-driven initiatives, and regional economic dynamics that define the work of automotive engineers in Brasília.</w:t>
      </w:r>
    </w:p>
    <w:p>
      <w:pPr>
        <w:pStyle w:val="BodyText"/>
      </w:pPr>
      <w:r>
        <w:rPr>
          <w:bCs/>
          <w:b/>
        </w:rPr>
        <w:t xml:space="preserve">Automotive Engineer</w:t>
      </w:r>
      <w:r>
        <w:t xml:space="preserve">s are pivotal in developing solutions that balance efficiency, safety, and environmental sustainability. In Brazil’s capital city—established in 1960 as a planned urban center to decentralize power and promote national unity—automotive engineering has taken on a dual role: addressing the needs of a growing population while contributing to the country’s broader goals of industrial innovation and ecological preservation. Brasília, with its unique geometric urban design, presents specific challenges for automotive engineers, including optimizing traffic flow in an expansive cityscape, integrating public transport systems with private vehicles, and ensuring compliance with Brazil’s stringent environmental regulations.</w:t>
      </w:r>
    </w:p>
    <w:p>
      <w:pPr>
        <w:pStyle w:val="BodyText"/>
      </w:pPr>
      <w:r>
        <w:t xml:space="preserve">The</w:t>
      </w:r>
      <w:r>
        <w:t xml:space="preserve"> </w:t>
      </w:r>
      <w:r>
        <w:rPr>
          <w:bCs/>
          <w:b/>
        </w:rPr>
        <w:t xml:space="preserve">Automotive Engineer</w:t>
      </w:r>
      <w:r>
        <w:t xml:space="preserve"> </w:t>
      </w:r>
      <w:r>
        <w:t xml:space="preserve">in Brasília must navigate a complex regulatory landscape shaped by both federal policies and local governance. Brazil’s commitment to reducing greenhouse gas emissions, as outlined in the National Climate Change Policy (PNMC), has placed significant pressure on the automotive sector to adopt cleaner technologies. This includes the development of electric vehicles (EVs), hybrid systems, and alternative fuel sources such as bioethanol—a resource Brazil is uniquely positioned to leverage due to its agricultural output. Automotive engineers in Brasília play a central role in this transition, working closely with government agencies like the Ministry of Infrastructure and the National Agency for Transportation (ANT) to design vehicles that meet both performance standards and environmental mandates.</w:t>
      </w:r>
    </w:p>
    <w:p>
      <w:pPr>
        <w:pStyle w:val="BodyText"/>
      </w:pPr>
      <w:r>
        <w:t xml:space="preserve">One of the most pressing challenges for</w:t>
      </w:r>
      <w:r>
        <w:t xml:space="preserve"> </w:t>
      </w:r>
      <w:r>
        <w:rPr>
          <w:bCs/>
          <w:b/>
        </w:rPr>
        <w:t xml:space="preserve">Automotive Engineer</w:t>
      </w:r>
      <w:r>
        <w:t xml:space="preserve">s in Brasília is addressing urban mobility issues. The city’s sprawling layout, designed by architect Oscar Niemeyer, was intended to be a model of modernist planning but has struggled with traffic congestion and limited public transport infrastructure. Automotive engineers are tasked with developing intelligent transportation systems (ITS) that utilize data analytics, real-time monitoring, and automation to optimize traffic flow. This includes the integration of smart sensors into road networks, the deployment of autonomous vehicle technologies in controlled environments, and the creation of mobility apps that help residents navigate Brasília’s complex roadways efficiently.</w:t>
      </w:r>
    </w:p>
    <w:p>
      <w:pPr>
        <w:pStyle w:val="BodyText"/>
      </w:pPr>
      <w:r>
        <w:t xml:space="preserve">Another critical area is the adaptation of automotive engineering practices to Brazil’s diverse climate and terrain. Brasília experiences extreme temperature fluctuations, from scorching summers to cold winters, which can impact vehicle performance and durability. Automotive engineers must design vehicles and components that withstand these conditions while also catering to the needs of a population that relies heavily on private transportation due to the city’s limited public transit options. This includes developing cooling systems for engines, materials resistant to corrosion from humidity, and ergonomic designs suited for long-distance driving in varying weather conditions.</w:t>
      </w:r>
    </w:p>
    <w:p>
      <w:pPr>
        <w:pStyle w:val="BodyText"/>
      </w:pPr>
      <w:r>
        <w:t xml:space="preserve">Beyond technical challenges,</w:t>
      </w:r>
      <w:r>
        <w:t xml:space="preserve"> </w:t>
      </w:r>
      <w:r>
        <w:rPr>
          <w:bCs/>
          <w:b/>
        </w:rPr>
        <w:t xml:space="preserve">Automotive Engineer</w:t>
      </w:r>
      <w:r>
        <w:t xml:space="preserve">s in Brasília must also engage with the socio-economic realities of the region. Brazil’s automotive industry is one of the largest in Latin America, but it faces competition from emerging markets and a need to innovate to remain globally competitive. In Brasília, engineers often collaborate with universities such as the University of Brasília (UnB) and research institutions like INOVA-UNB to advance cutting-edge projects in electric mobility, hydrogen fuel cells, and advanced manufacturing techniques. These collaborations are essential for fostering a culture of innovation that aligns with Brazil’s vision of becoming a leader in green technology.</w:t>
      </w:r>
    </w:p>
    <w:p>
      <w:pPr>
        <w:pStyle w:val="BodyText"/>
      </w:pPr>
      <w:r>
        <w:t xml:space="preserve">The role of the</w:t>
      </w:r>
      <w:r>
        <w:t xml:space="preserve"> </w:t>
      </w:r>
      <w:r>
        <w:rPr>
          <w:bCs/>
          <w:b/>
        </w:rPr>
        <w:t xml:space="preserve">Automotive Engineer</w:t>
      </w:r>
      <w:r>
        <w:t xml:space="preserve"> </w:t>
      </w:r>
      <w:r>
        <w:t xml:space="preserve">in Brasília is further amplified by the city’s status as a political and administrative center. Federal policies, such as incentives for electric vehicle adoption or subsidies for clean energy research, are frequently debated and implemented in Brasília. Automotive engineers must not only stay informed about these policies but also advocate for their impact on industry growth and public welfare. For example, Brazil’s Inovar-Auto program—which aimed to increase domestic production of hybrid and electric vehicles—has influenced the work of automotive engineers across the country, including those in Brasília, who have had to adapt to new standards and consumer demands.</w:t>
      </w:r>
    </w:p>
    <w:p>
      <w:pPr>
        <w:pStyle w:val="BodyText"/>
      </w:pPr>
      <w:r>
        <w:t xml:space="preserve">Moreover, the</w:t>
      </w:r>
      <w:r>
        <w:t xml:space="preserve"> </w:t>
      </w:r>
      <w:r>
        <w:rPr>
          <w:bCs/>
          <w:b/>
        </w:rPr>
        <w:t xml:space="preserve">Automotive Engineer</w:t>
      </w:r>
      <w:r>
        <w:t xml:space="preserve">s working in Brasília are increasingly involved in projects that bridge the gap between urban planning and transportation. The city’s Master Plan (Plano Diretor) emphasizes sustainable development, which has led to initiatives such as expanding bike lanes, promoting electric buses, and integrating renewable energy sources into transportation infrastructure. Engineers are tasked with designing vehicle systems that align with these goals, such as battery technologies for electric public transport or lightweight materials to reduce fuel consumption in conventional vehicles.</w:t>
      </w:r>
    </w:p>
    <w:p>
      <w:pPr>
        <w:pStyle w:val="BodyText"/>
      </w:pPr>
      <w:r>
        <w:t xml:space="preserve">In addition to technical and regulatory responsibilities,</w:t>
      </w:r>
      <w:r>
        <w:t xml:space="preserve"> </w:t>
      </w:r>
      <w:r>
        <w:rPr>
          <w:bCs/>
          <w:b/>
        </w:rPr>
        <w:t xml:space="preserve">Automotive Engineer</w:t>
      </w:r>
      <w:r>
        <w:t xml:space="preserve">s in Brasília must also address the human factor. As a city where car ownership is prevalent due to limited public transit options, engineers are involved in creating safer road environments for drivers, pedestrians, and cyclists. This includes developing advanced driver-assistance systems (ADAS), improving vehicle safety standards, and designing infrastructure that minimizes accidents.</w:t>
      </w:r>
    </w:p>
    <w:p>
      <w:pPr>
        <w:pStyle w:val="BodyText"/>
      </w:pPr>
      <w:r>
        <w:t xml:space="preserve">The academic and professional community of</w:t>
      </w:r>
      <w:r>
        <w:t xml:space="preserve"> </w:t>
      </w:r>
      <w:r>
        <w:rPr>
          <w:bCs/>
          <w:b/>
        </w:rPr>
        <w:t xml:space="preserve">Automotive Engineer</w:t>
      </w:r>
      <w:r>
        <w:t xml:space="preserve">s in Brazil’s capital is also shaped by international collaborations. Brasília hosts institutions that partner with global automotive leaders to advance research in areas such as autonomous driving, artificial intelligence for traffic management, and sustainable materials. These partnerships ensure that Brazilian engineers remain at the forefront of global trends while addressing local needs tailored to Brasília’s unique urban context.</w:t>
      </w:r>
    </w:p>
    <w:p>
      <w:pPr>
        <w:pStyle w:val="BodyText"/>
      </w:pPr>
      <w:r>
        <w:t xml:space="preserve">In conclusion, the role of the</w:t>
      </w:r>
      <w:r>
        <w:t xml:space="preserve"> </w:t>
      </w:r>
      <w:r>
        <w:rPr>
          <w:bCs/>
          <w:b/>
        </w:rPr>
        <w:t xml:space="preserve">Automotive Engineer</w:t>
      </w:r>
      <w:r>
        <w:t xml:space="preserve"> </w:t>
      </w:r>
      <w:r>
        <w:t xml:space="preserve">in Brazil’s capital city, Brasília, is multifaceted and dynamic. They serve as innovators, regulators, and problem-solvers in a city that demands solutions for traffic congestion, environmental sustainability, and technological advancement. As Brazil continues to prioritize green energy and urban mobility reforms, the contributions of automotive engineers in Brasília will be instrumental in shaping the future of transportation not only within the country but also on a global scale. The intersection of engineering excellence, policy-making, and socio-economic development in Brasília underscores the critical importance of this profession in driving progress for Brazil’s capital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2026-08-07T03:36:35Z</dcterms:created>
  <dcterms:modified xsi:type="dcterms:W3CDTF">2026-08-07T03:36:35Z</dcterms:modified>
</cp:coreProperties>
</file>

<file path=docProps/custom.xml><?xml version="1.0" encoding="utf-8"?>
<Properties xmlns="http://schemas.openxmlformats.org/officeDocument/2006/custom-properties" xmlns:vt="http://schemas.openxmlformats.org/officeDocument/2006/docPropsVTypes"/>
</file>