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604ba1a296635dc9b1e1a8ef2822ceb68137db6"/>
    <w:p>
      <w:pPr>
        <w:pStyle w:val="Heading1"/>
      </w:pPr>
      <w:r>
        <w:t xml:space="preserve">Abstract Academic: The Role and Challenges of an Automotive Engineer in Canada Montreal</w:t>
      </w:r>
    </w:p>
    <w:p>
      <w:pPr>
        <w:pStyle w:val="FirstParagraph"/>
      </w:pPr>
      <w:r>
        <w:rPr>
          <w:bCs/>
          <w:b/>
        </w:rPr>
        <w:t xml:space="preserve">Keywords:</w:t>
      </w:r>
      <w:r>
        <w:t xml:space="preserve"> </w:t>
      </w:r>
      <w:r>
        <w:t xml:space="preserve">Automotive Engineer, Canada Montreal, Abstract Academic.</w:t>
      </w:r>
    </w:p>
    <w:p>
      <w:pPr>
        <w:pStyle w:val="BodyText"/>
      </w:pPr>
      <w:r>
        <w:t xml:space="preserve">The field of automotive engineering has evolved significantly in the 21st century, driven by global demands for sustainability, technological innovation, and climate resilience. In the context of</w:t>
      </w:r>
      <w:r>
        <w:t xml:space="preserve"> </w:t>
      </w:r>
      <w:r>
        <w:rPr>
          <w:bCs/>
          <w:b/>
        </w:rPr>
        <w:t xml:space="preserve">Canada Montreal</w:t>
      </w:r>
      <w:r>
        <w:t xml:space="preserve">, a city renowned for its multicultural environment and dynamic economic landscape, automotive engineers play a pivotal role in addressing unique regional challenges while aligning with national and international priorities. This abstract academic document explores the responsibilities, competencies, and contextual factors that define the role of an</w:t>
      </w:r>
      <w:r>
        <w:t xml:space="preserve"> </w:t>
      </w:r>
      <w:r>
        <w:rPr>
          <w:bCs/>
          <w:b/>
        </w:rPr>
        <w:t xml:space="preserve">Automotive Engineer</w:t>
      </w:r>
      <w:r>
        <w:t xml:space="preserve"> </w:t>
      </w:r>
      <w:r>
        <w:t xml:space="preserve">in Montreal, emphasizing how geographical, environmental, and policy-driven elements shape this profession within a specific regional framework.</w:t>
      </w:r>
    </w:p>
    <w:bookmarkStart w:id="20" w:name="X641cb5ab9ddb621ff085e7ee2eafce6a95edfc2"/>
    <w:p>
      <w:pPr>
        <w:pStyle w:val="Heading2"/>
      </w:pPr>
      <w:r>
        <w:t xml:space="preserve">Introduction: Contextualizing Automotive Engineering in Montreal</w:t>
      </w:r>
    </w:p>
    <w:p>
      <w:pPr>
        <w:pStyle w:val="FirstParagraph"/>
      </w:pPr>
      <w:r>
        <w:t xml:space="preserve">Montreal, as the largest city in Quebec and a key economic hub in Canada’s eastern region, presents distinctive challenges for automotive engineers. The city’s harsh winters, heavy snowfall, and subzero temperatures necessitate specialized vehicle design and maintenance strategies. Additionally, Montreal’s commitment to environmental sustainability—evident in its ambitious carbon neutrality goals by 2050—requires automotive engineers to integrate eco-friendly technologies into transportation systems. This abstract academic document examines how</w:t>
      </w:r>
      <w:r>
        <w:t xml:space="preserve"> </w:t>
      </w:r>
      <w:r>
        <w:rPr>
          <w:bCs/>
          <w:b/>
        </w:rPr>
        <w:t xml:space="preserve">Automotive Engineers</w:t>
      </w:r>
      <w:r>
        <w:t xml:space="preserve"> </w:t>
      </w:r>
      <w:r>
        <w:t xml:space="preserve">in Montreal navigate these complexities while contributing to the city’s vision of a modern, sustainable, and technologically advanced mobility ecosystem.</w:t>
      </w:r>
    </w:p>
    <w:bookmarkEnd w:id="20"/>
    <w:bookmarkStart w:id="21" w:name="X86c23c7ac05fef9557821fec2eb36cfd6dcae7f"/>
    <w:p>
      <w:pPr>
        <w:pStyle w:val="Heading2"/>
      </w:pPr>
      <w:r>
        <w:t xml:space="preserve">The Role of an Automotive Engineer in Montreal: Key Responsibilities</w:t>
      </w:r>
    </w:p>
    <w:p>
      <w:pPr>
        <w:pStyle w:val="FirstParagraph"/>
      </w:pPr>
      <w:r>
        <w:t xml:space="preserve">An</w:t>
      </w:r>
      <w:r>
        <w:t xml:space="preserve"> </w:t>
      </w:r>
      <w:r>
        <w:rPr>
          <w:bCs/>
          <w:b/>
        </w:rPr>
        <w:t xml:space="preserve">Automotive Engineer</w:t>
      </w:r>
      <w:r>
        <w:t xml:space="preserve"> </w:t>
      </w:r>
      <w:r>
        <w:t xml:space="preserve">in Montreal is tasked with designing, developing, and optimizing vehicles that meet both local and global standards. This role encompasses a wide range of responsibilities, including:</w:t>
      </w:r>
    </w:p>
    <w:p>
      <w:pPr>
        <w:numPr>
          <w:ilvl w:val="0"/>
          <w:numId w:val="1001"/>
        </w:numPr>
        <w:pStyle w:val="Compact"/>
      </w:pPr>
      <w:r>
        <w:rPr>
          <w:bCs/>
          <w:b/>
        </w:rPr>
        <w:t xml:space="preserve">Vehicular Adaptation for Extreme Weather:</w:t>
      </w:r>
      <w:r>
        <w:t xml:space="preserve"> </w:t>
      </w:r>
      <w:r>
        <w:t xml:space="preserve">Montreal’s winters demand engineering solutions to ensure vehicle reliability in freezing conditions. Engineers focus on improving tire traction systems, antifreeze technologies, and heating mechanisms to enhance safety and performance.</w:t>
      </w:r>
    </w:p>
    <w:p>
      <w:pPr>
        <w:numPr>
          <w:ilvl w:val="0"/>
          <w:numId w:val="1001"/>
        </w:numPr>
        <w:pStyle w:val="Compact"/>
      </w:pPr>
      <w:r>
        <w:rPr>
          <w:bCs/>
          <w:b/>
        </w:rPr>
        <w:t xml:space="preserve">Integration of Electric Vehicle (EV) Technologies:</w:t>
      </w:r>
      <w:r>
        <w:t xml:space="preserve"> </w:t>
      </w:r>
      <w:r>
        <w:t xml:space="preserve">As part of Quebec’s commitment to transitioning toward 100% electric transportation by 2035, Montreal-based engineers lead in developing EV infrastructure, battery efficiency systems, and charging networks tailored to the region’s climate and urban density.</w:t>
      </w:r>
    </w:p>
    <w:p>
      <w:pPr>
        <w:numPr>
          <w:ilvl w:val="0"/>
          <w:numId w:val="1001"/>
        </w:numPr>
        <w:pStyle w:val="Compact"/>
      </w:pPr>
      <w:r>
        <w:rPr>
          <w:bCs/>
          <w:b/>
        </w:rPr>
        <w:t xml:space="preserve">Compliance with Regulatory Frameworks:</w:t>
      </w:r>
      <w:r>
        <w:t xml:space="preserve"> </w:t>
      </w:r>
      <w:r>
        <w:t xml:space="preserve">Engineers must adhere to Canadian safety standards (e.g., Canadian Motor Vehicle Safety Standards) and Quebec-specific regulations, ensuring that automotive innovations align with legal requirements.</w:t>
      </w:r>
    </w:p>
    <w:p>
      <w:pPr>
        <w:numPr>
          <w:ilvl w:val="0"/>
          <w:numId w:val="1001"/>
        </w:numPr>
        <w:pStyle w:val="Compact"/>
      </w:pPr>
      <w:r>
        <w:rPr>
          <w:bCs/>
          <w:b/>
        </w:rPr>
        <w:t xml:space="preserve">Sustainability Initiatives:</w:t>
      </w:r>
      <w:r>
        <w:t xml:space="preserve"> </w:t>
      </w:r>
      <w:r>
        <w:t xml:space="preserve">Montreal’s emphasis on reducing greenhouse gas emissions has placed automotive engineers at the forefront of developing low-emission vehicles, alternative fuels, and circular economy practices in the automotive industry.</w:t>
      </w:r>
    </w:p>
    <w:p>
      <w:pPr>
        <w:pStyle w:val="FirstParagraph"/>
      </w:pPr>
      <w:r>
        <w:t xml:space="preserve">These responsibilities are further complicated by Montreal’s status as a bilingual city (French and English), requiring engineers to collaborate with diverse stakeholders—including government agencies, academic institutions like</w:t>
      </w:r>
      <w:r>
        <w:t xml:space="preserve"> </w:t>
      </w:r>
      <w:r>
        <w:rPr>
          <w:iCs/>
          <w:i/>
        </w:rPr>
        <w:t xml:space="preserve">École Polytechnique de Montréal</w:t>
      </w:r>
      <w:r>
        <w:t xml:space="preserve">, and private sector partners—while ensuring effective communication across cultural and linguistic boundaries.</w:t>
      </w:r>
    </w:p>
    <w:bookmarkEnd w:id="21"/>
    <w:bookmarkStart w:id="22" w:name="X759bf419d67903abc27775b10150de3a54382c8"/>
    <w:p>
      <w:pPr>
        <w:pStyle w:val="Heading2"/>
      </w:pPr>
      <w:r>
        <w:t xml:space="preserve">Challenges Faced by Automotive Engineers in Montreal</w:t>
      </w:r>
    </w:p>
    <w:p>
      <w:pPr>
        <w:pStyle w:val="FirstParagraph"/>
      </w:pPr>
      <w:r>
        <w:t xml:space="preserve">While Montreal offers a fertile ground for automotive engineering innovation, professionals in this field encounter several challenges unique to the region:</w:t>
      </w:r>
    </w:p>
    <w:p>
      <w:pPr>
        <w:numPr>
          <w:ilvl w:val="0"/>
          <w:numId w:val="1002"/>
        </w:numPr>
        <w:pStyle w:val="Compact"/>
      </w:pPr>
      <w:r>
        <w:rPr>
          <w:bCs/>
          <w:b/>
        </w:rPr>
        <w:t xml:space="preserve">Climatic Constraints:</w:t>
      </w:r>
      <w:r>
        <w:t xml:space="preserve"> </w:t>
      </w:r>
      <w:r>
        <w:t xml:space="preserve">The city’s severe winters necessitate continuous research into cold-weather vehicle performance, leading to increased costs and complexity in design processes.</w:t>
      </w:r>
    </w:p>
    <w:p>
      <w:pPr>
        <w:numPr>
          <w:ilvl w:val="0"/>
          <w:numId w:val="1002"/>
        </w:numPr>
        <w:pStyle w:val="Compact"/>
      </w:pPr>
      <w:r>
        <w:rPr>
          <w:bCs/>
          <w:b/>
        </w:rPr>
        <w:t xml:space="preserve">Economic Pressures:</w:t>
      </w:r>
      <w:r>
        <w:t xml:space="preserve"> </w:t>
      </w:r>
      <w:r>
        <w:t xml:space="preserve">Montreal’s economy, while robust in sectors like technology and aerospace, has a relatively smaller automotive manufacturing base compared to cities like Windsor or Oshawa. This limits job opportunities and requires engineers to diversify their skill sets into adjacent fields such as autonomous vehicles or smart mobility systems.</w:t>
      </w:r>
    </w:p>
    <w:p>
      <w:pPr>
        <w:numPr>
          <w:ilvl w:val="0"/>
          <w:numId w:val="1002"/>
        </w:numPr>
        <w:pStyle w:val="Compact"/>
      </w:pPr>
      <w:r>
        <w:rPr>
          <w:bCs/>
          <w:b/>
        </w:rPr>
        <w:t xml:space="preserve">Policy Uncertainties:</w:t>
      </w:r>
      <w:r>
        <w:t xml:space="preserve"> </w:t>
      </w:r>
      <w:r>
        <w:t xml:space="preserve">Quebec’s shifting energy policies and federal regulations related to emissions and vehicle safety create a dynamic regulatory environment that demands adaptability from engineers.</w:t>
      </w:r>
    </w:p>
    <w:p>
      <w:pPr>
        <w:numPr>
          <w:ilvl w:val="0"/>
          <w:numId w:val="1002"/>
        </w:numPr>
        <w:pStyle w:val="Compact"/>
      </w:pPr>
      <w:r>
        <w:rPr>
          <w:bCs/>
          <w:b/>
        </w:rPr>
        <w:t xml:space="preserve">Global Competition:</w:t>
      </w:r>
      <w:r>
        <w:t xml:space="preserve"> </w:t>
      </w:r>
      <w:r>
        <w:t xml:space="preserve">Montreal-based automotive engineers must compete with professionals in international markets, requiring them to stay abreast of global trends such as AI-driven design tools, additive manufacturing, and hydrogen fuel cell technology.</w:t>
      </w:r>
    </w:p>
    <w:p>
      <w:pPr>
        <w:pStyle w:val="FirstParagraph"/>
      </w:pPr>
      <w:r>
        <w:t xml:space="preserve">These challenges underscore the need for continuous education and interdisciplinary collaboration. Engineers in Montreal often engage with research institutions like</w:t>
      </w:r>
      <w:r>
        <w:t xml:space="preserve"> </w:t>
      </w:r>
      <w:r>
        <w:rPr>
          <w:iCs/>
          <w:i/>
        </w:rPr>
        <w:t xml:space="preserve">McGill University</w:t>
      </w:r>
      <w:r>
        <w:t xml:space="preserve"> </w:t>
      </w:r>
      <w:r>
        <w:t xml:space="preserve">or</w:t>
      </w:r>
      <w:r>
        <w:t xml:space="preserve"> </w:t>
      </w:r>
      <w:r>
        <w:rPr>
          <w:iCs/>
          <w:i/>
        </w:rPr>
        <w:t xml:space="preserve">CRIQ (Consortium de recherche et d’innovation en ingénierie)</w:t>
      </w:r>
      <w:r>
        <w:t xml:space="preserve"> </w:t>
      </w:r>
      <w:r>
        <w:t xml:space="preserve">to stay at the forefront of technological advancements.</w:t>
      </w:r>
    </w:p>
    <w:bookmarkEnd w:id="22"/>
    <w:bookmarkStart w:id="23" w:name="Xe78d0c1c1f69111e2429970b51e5c4bc6af112c"/>
    <w:p>
      <w:pPr>
        <w:pStyle w:val="Heading2"/>
      </w:pPr>
      <w:r>
        <w:t xml:space="preserve">The Academic Perspective: Research and Innovation in Montreal’s Automotive Sector</w:t>
      </w:r>
    </w:p>
    <w:p>
      <w:pPr>
        <w:pStyle w:val="FirstParagraph"/>
      </w:pPr>
      <w:r>
        <w:t xml:space="preserve">The academic environment in Montreal plays a crucial role in shaping the future of automotive engineering. Institutions such as</w:t>
      </w:r>
      <w:r>
        <w:t xml:space="preserve"> </w:t>
      </w:r>
      <w:r>
        <w:rPr>
          <w:iCs/>
          <w:i/>
        </w:rPr>
        <w:t xml:space="preserve">École Polytechnique de Montréal</w:t>
      </w:r>
      <w:r>
        <w:t xml:space="preserve"> </w:t>
      </w:r>
      <w:r>
        <w:t xml:space="preserve">and</w:t>
      </w:r>
      <w:r>
        <w:t xml:space="preserve"> </w:t>
      </w:r>
      <w:r>
        <w:rPr>
          <w:iCs/>
          <w:i/>
        </w:rPr>
        <w:t xml:space="preserve">Université de Montréal</w:t>
      </w:r>
      <w:r>
        <w:t xml:space="preserve"> </w:t>
      </w:r>
      <w:r>
        <w:t xml:space="preserve">are renowned for their research programs focused on sustainable transportation, advanced materials, and intelligent systems. These programs not only equip students with technical expertise but also emphasize the importance of addressing regional challenges through innovation.</w:t>
      </w:r>
    </w:p>
    <w:p>
      <w:pPr>
        <w:pStyle w:val="BodyText"/>
      </w:pPr>
      <w:r>
        <w:t xml:space="preserve">An</w:t>
      </w:r>
      <w:r>
        <w:t xml:space="preserve"> </w:t>
      </w:r>
      <w:r>
        <w:rPr>
          <w:bCs/>
          <w:b/>
        </w:rPr>
        <w:t xml:space="preserve">Automotive Engineer</w:t>
      </w:r>
      <w:r>
        <w:t xml:space="preserve"> </w:t>
      </w:r>
      <w:r>
        <w:t xml:space="preserve">in Montreal must therefore balance practical applications with academic rigor, often contributing to research projects funded by organizations like the</w:t>
      </w:r>
      <w:r>
        <w:t xml:space="preserve"> </w:t>
      </w:r>
      <w:r>
        <w:rPr>
          <w:iCs/>
          <w:i/>
        </w:rPr>
        <w:t xml:space="preserve">National Research Council Canada (NRC)</w:t>
      </w:r>
      <w:r>
        <w:t xml:space="preserve">. Topics of current interest include:</w:t>
      </w:r>
    </w:p>
    <w:p>
      <w:pPr>
        <w:numPr>
          <w:ilvl w:val="0"/>
          <w:numId w:val="1003"/>
        </w:numPr>
        <w:pStyle w:val="Compact"/>
      </w:pPr>
      <w:r>
        <w:rPr>
          <w:bCs/>
          <w:b/>
        </w:rPr>
        <w:t xml:space="preserve">Cold-Weather Battery Performance:</w:t>
      </w:r>
      <w:r>
        <w:t xml:space="preserve"> </w:t>
      </w:r>
      <w:r>
        <w:t xml:space="preserve">Optimizing lithium-ion batteries for low-temperature environments.</w:t>
      </w:r>
    </w:p>
    <w:p>
      <w:pPr>
        <w:numPr>
          <w:ilvl w:val="0"/>
          <w:numId w:val="1003"/>
        </w:numPr>
        <w:pStyle w:val="Compact"/>
      </w:pPr>
      <w:r>
        <w:rPr>
          <w:bCs/>
          <w:b/>
        </w:rPr>
        <w:t xml:space="preserve">Smart Grid Integration:</w:t>
      </w:r>
      <w:r>
        <w:t xml:space="preserve"> </w:t>
      </w:r>
      <w:r>
        <w:t xml:space="preserve">Designing EV charging systems that align with Montreal’s energy grid and renewable energy initiatives.</w:t>
      </w:r>
    </w:p>
    <w:p>
      <w:pPr>
        <w:numPr>
          <w:ilvl w:val="0"/>
          <w:numId w:val="1003"/>
        </w:numPr>
        <w:pStyle w:val="Compact"/>
      </w:pPr>
      <w:r>
        <w:rPr>
          <w:bCs/>
          <w:b/>
        </w:rPr>
        <w:t xml:space="preserve">Digital Twin Technology:</w:t>
      </w:r>
      <w:r>
        <w:t xml:space="preserve"> </w:t>
      </w:r>
      <w:r>
        <w:t xml:space="preserve">Using virtual modeling to simulate vehicle performance in Montreal’s unique environmental conditions.</w:t>
      </w:r>
    </w:p>
    <w:bookmarkEnd w:id="23"/>
    <w:bookmarkStart w:id="24" w:name="X127aafffc4f24382514101ab9cb8ba63c03ee64"/>
    <w:p>
      <w:pPr>
        <w:pStyle w:val="Heading2"/>
      </w:pPr>
      <w:r>
        <w:t xml:space="preserve">The Future of Automotive Engineering in Montreal: Opportunities and Projections</w:t>
      </w:r>
    </w:p>
    <w:p>
      <w:pPr>
        <w:pStyle w:val="FirstParagraph"/>
      </w:pPr>
      <w:r>
        <w:t xml:space="preserve">Montreal’s strategic location, combined with its growing focus on green technology and smart cities, positions it as a leader in the future of automotive engineering. The city’s</w:t>
      </w:r>
      <w:r>
        <w:t xml:space="preserve"> </w:t>
      </w:r>
      <w:r>
        <w:rPr>
          <w:iCs/>
          <w:i/>
        </w:rPr>
        <w:t xml:space="preserve">Montreal Smart Mobility Plan 2030</w:t>
      </w:r>
      <w:r>
        <w:t xml:space="preserve"> </w:t>
      </w:r>
      <w:r>
        <w:t xml:space="preserve">outlines ambitious goals for reducing traffic congestion, promoting public transit integration, and fostering innovation in mobility solutions. This plan highlights opportunities for</w:t>
      </w:r>
      <w:r>
        <w:t xml:space="preserve"> </w:t>
      </w:r>
      <w:r>
        <w:rPr>
          <w:bCs/>
          <w:b/>
        </w:rPr>
        <w:t xml:space="preserve">Automotive Engineers</w:t>
      </w:r>
      <w:r>
        <w:t xml:space="preserve"> </w:t>
      </w:r>
      <w:r>
        <w:t xml:space="preserve">to contribute to cutting-edge projects such as autonomous shuttles, connected vehicle networks, and hydrogen-powered transportation systems.</w:t>
      </w:r>
    </w:p>
    <w:p>
      <w:pPr>
        <w:pStyle w:val="BodyText"/>
      </w:pPr>
      <w:r>
        <w:t xml:space="preserve">Moreover, the rise of remote work and digital collaboration tools has enabled Montreal’s engineers to engage with global teams, expanding their influence beyond local boundaries. The city’s proximity to major North American markets (e.g., Detroit and Toronto) further strengthens its role as a hub for automotive research and development.</w:t>
      </w:r>
    </w:p>
    <w:bookmarkEnd w:id="24"/>
    <w:bookmarkStart w:id="25" w:name="X6134a8cfe16c7e1f72d8784779a695bc4966d28"/>
    <w:p>
      <w:pPr>
        <w:pStyle w:val="Heading2"/>
      </w:pPr>
      <w:r>
        <w:t xml:space="preserve">Conclusion: Synthesizing the Role of an Automotive Engineer in Montreal</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Canada Montreal</w:t>
      </w:r>
      <w:r>
        <w:t xml:space="preserve"> </w:t>
      </w:r>
      <w:r>
        <w:t xml:space="preserve">is uniquely defined by the city’s environmental, economic, and cultural characteristics. Engineers operating in this context must address climate-specific challenges while aligning with regional sustainability goals and global technological trends. Through academic research, interdisciplinary collaboration, and innovation-driven practices, Montreal’s automotive engineers are poised to shape the future of transportation in Canada and beyond.</w:t>
      </w:r>
    </w:p>
    <w:p>
      <w:pPr>
        <w:pStyle w:val="BodyText"/>
      </w:pPr>
      <w:r>
        <w:t xml:space="preserve">This</w:t>
      </w:r>
      <w:r>
        <w:t xml:space="preserve"> </w:t>
      </w:r>
      <w:r>
        <w:rPr>
          <w:bCs/>
          <w:b/>
        </w:rPr>
        <w:t xml:space="preserve">Abstract Academic</w:t>
      </w:r>
      <w:r>
        <w:t xml:space="preserve"> </w:t>
      </w:r>
      <w:r>
        <w:t xml:space="preserve">document underscores the importance of contextualizing engineering education and practice within specific geographical frameworks. As Montreal continues to evolve as a center for sustainable mobility solutions, the contributions of its</w:t>
      </w:r>
      <w:r>
        <w:t xml:space="preserve"> </w:t>
      </w:r>
      <w:r>
        <w:rPr>
          <w:bCs/>
          <w:b/>
        </w:rPr>
        <w:t xml:space="preserve">Automotive Engineers</w:t>
      </w:r>
      <w:r>
        <w:t xml:space="preserve"> </w:t>
      </w:r>
      <w:r>
        <w:t xml:space="preserve">will remain central to achieving both local and global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Canada Montreal</dc:title>
  <dc:creator/>
  <dc:language>en</dc:language>
  <cp:keywords/>
  <dcterms:created xsi:type="dcterms:W3CDTF">2026-07-23T06:22:34Z</dcterms:created>
  <dcterms:modified xsi:type="dcterms:W3CDTF">2026-07-23T06:22:34Z</dcterms:modified>
</cp:coreProperties>
</file>

<file path=docProps/custom.xml><?xml version="1.0" encoding="utf-8"?>
<Properties xmlns="http://schemas.openxmlformats.org/officeDocument/2006/custom-properties" xmlns:vt="http://schemas.openxmlformats.org/officeDocument/2006/docPropsVTypes"/>
</file>