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173fc8b3d538bd8f5cdc6cc6c46a12115b08c70"/>
    <w:p>
      <w:pPr>
        <w:pStyle w:val="Heading1"/>
      </w:pPr>
      <w:r>
        <w:t xml:space="preserve">Abstract Academic Document: The Role and Evolution of the Automotive Engineer in France Marseille</w:t>
      </w:r>
    </w:p>
    <w:p>
      <w:pPr>
        <w:pStyle w:val="FirstParagraph"/>
      </w:pPr>
      <w:r>
        <w:rPr>
          <w:bCs/>
          <w:b/>
        </w:rPr>
        <w:t xml:space="preserve">Abstract:</w:t>
      </w:r>
    </w:p>
    <w:p>
      <w:pPr>
        <w:pStyle w:val="BodyText"/>
      </w:pPr>
      <w:r>
        <w:t xml:space="preserve">The role of an</w:t>
      </w:r>
      <w:r>
        <w:t xml:space="preserve"> </w:t>
      </w:r>
      <w:r>
        <w:rPr>
          <w:bCs/>
          <w:b/>
        </w:rPr>
        <w:t xml:space="preserve">Automotive Engineer</w:t>
      </w:r>
      <w:r>
        <w:t xml:space="preserve"> </w:t>
      </w:r>
      <w:r>
        <w:t xml:space="preserve">has undergone significant transformation over the past decade, driven by technological advancements, environmental regulations, and shifting consumer demands. In</w:t>
      </w:r>
      <w:r>
        <w:t xml:space="preserve"> </w:t>
      </w:r>
      <w:r>
        <w:rPr>
          <w:bCs/>
          <w:b/>
        </w:rPr>
        <w:t xml:space="preserve">France Marseille</w:t>
      </w:r>
      <w:r>
        <w:t xml:space="preserve">, a city renowned for its strategic location as a Mediterranean hub and its historical ties to industrial innovation, the profession of Automotive Engineering has taken on unique dimensions shaped by local economic priorities and global sustainability goals. This academic abstract explores the evolving responsibilities of Automotive Engineers in Marseille, emphasizing their contributions to research, development, and the integration of cutting-edge technologies within France’s automotive sector. It also examines how Marseille’s distinct socio-economic context influences the training, challenges, and future prospects of professionals in this field.</w:t>
      </w:r>
    </w:p>
    <w:bookmarkStart w:id="20" w:name="X9cb375fd1aa43822d23cf0eb6797a6e1dd73804"/>
    <w:p>
      <w:pPr>
        <w:pStyle w:val="Heading2"/>
      </w:pPr>
      <w:r>
        <w:t xml:space="preserve">Contextual Framework: France Marseille as an Automotive Innovation Hub</w:t>
      </w:r>
    </w:p>
    <w:p>
      <w:pPr>
        <w:pStyle w:val="FirstParagraph"/>
      </w:pPr>
      <w:r>
        <w:rPr>
          <w:bCs/>
          <w:b/>
        </w:rPr>
        <w:t xml:space="preserve">France Marseille</w:t>
      </w:r>
      <w:r>
        <w:t xml:space="preserve"> </w:t>
      </w:r>
      <w:r>
        <w:t xml:space="preserve">has long been a center for industrial activity, with its port serving as a gateway for trade and logistics across Europe and North Africa. In recent years, the region has positioned itself as a key player in sustainable transportation and smart mobility solutions. The city’s proximity to major automotive manufacturing centers in the Rhône-Alpes region, combined with its growing emphasis on renewable energy and circular economy principles, has made it an attractive location for Automotive Engineers seeking to innovate within a dynamic ecosystem.</w:t>
      </w:r>
    </w:p>
    <w:p>
      <w:pPr>
        <w:pStyle w:val="BodyText"/>
      </w:pPr>
      <w:r>
        <w:t xml:space="preserve">The</w:t>
      </w:r>
      <w:r>
        <w:t xml:space="preserve"> </w:t>
      </w:r>
      <w:r>
        <w:rPr>
          <w:bCs/>
          <w:b/>
        </w:rPr>
        <w:t xml:space="preserve">Automotive Engineer</w:t>
      </w:r>
      <w:r>
        <w:t xml:space="preserve"> </w:t>
      </w:r>
      <w:r>
        <w:t xml:space="preserve">in Marseille operates at the intersection of tradition and modernity. While the city hosts legacy automotive companies that have contributed to France’s global reputation for engineering excellence, it is also home to startups and research institutions pioneering electric vehicles (EVs), autonomous driving systems, and hydrogen fuel technologies. This duality creates a fertile ground for interdisciplinary collaboration between academia, industry, and government stakeholders.</w:t>
      </w:r>
    </w:p>
    <w:bookmarkEnd w:id="20"/>
    <w:bookmarkStart w:id="21" w:name="Xa2c9d18f003337cfb4871c452addc7330cda0d5"/>
    <w:p>
      <w:pPr>
        <w:pStyle w:val="Heading2"/>
      </w:pPr>
      <w:r>
        <w:t xml:space="preserve">Academic Foundations: Education and Training in Marseille</w:t>
      </w:r>
    </w:p>
    <w:p>
      <w:pPr>
        <w:pStyle w:val="FirstParagraph"/>
      </w:pPr>
      <w:r>
        <w:t xml:space="preserve">Marseille’s academic institutions play a pivotal role in shaping the next generation of</w:t>
      </w:r>
      <w:r>
        <w:t xml:space="preserve"> </w:t>
      </w:r>
      <w:r>
        <w:rPr>
          <w:bCs/>
          <w:b/>
        </w:rPr>
        <w:t xml:space="preserve">Automotive Engineers</w:t>
      </w:r>
      <w:r>
        <w:t xml:space="preserve">. Universities such as</w:t>
      </w:r>
      <w:r>
        <w:t xml:space="preserve"> </w:t>
      </w:r>
      <w:r>
        <w:rPr>
          <w:iCs/>
          <w:i/>
        </w:rPr>
        <w:t xml:space="preserve">Aix-Marseille University (AMU)</w:t>
      </w:r>
      <w:r>
        <w:t xml:space="preserve"> </w:t>
      </w:r>
      <w:r>
        <w:t xml:space="preserve">and specialized engineering schools like</w:t>
      </w:r>
      <w:r>
        <w:t xml:space="preserve"> </w:t>
      </w:r>
      <w:r>
        <w:rPr>
          <w:iCs/>
          <w:i/>
        </w:rPr>
        <w:t xml:space="preserve">École Centrale Marseille (ECM)</w:t>
      </w:r>
      <w:r>
        <w:t xml:space="preserve"> </w:t>
      </w:r>
      <w:r>
        <w:t xml:space="preserve">offer rigorous programs that blend theoretical knowledge with hands-on experience. These institutions emphasize not only mechanical and electrical systems but also emerging fields such as artificial intelligence, materials science, and sustainable design.</w:t>
      </w:r>
    </w:p>
    <w:p>
      <w:pPr>
        <w:pStyle w:val="BodyText"/>
      </w:pPr>
      <w:r>
        <w:t xml:space="preserve">Courses in Marseille are designed to align with the European Union’s</w:t>
      </w:r>
      <w:r>
        <w:t xml:space="preserve"> </w:t>
      </w:r>
      <w:r>
        <w:rPr>
          <w:iCs/>
          <w:i/>
        </w:rPr>
        <w:t xml:space="preserve">Green Deal</w:t>
      </w:r>
      <w:r>
        <w:t xml:space="preserve"> </w:t>
      </w:r>
      <w:r>
        <w:t xml:space="preserve">objectives, ensuring that graduates are equipped to address challenges like carbon neutrality and energy efficiency. For instance, students engage in projects focused on developing lightweight materials for EVs or optimizing battery systems for reduced environmental impact. The integration of Industry 4.0 technologies—such as digital twins and predictive maintenance—into curricula further prepares engineers to meet the demands of smart manufacturing.</w:t>
      </w:r>
    </w:p>
    <w:bookmarkEnd w:id="21"/>
    <w:bookmarkStart w:id="22" w:name="Xb8b2bbbee83f7cb786c2fd70d0c261f0816357e"/>
    <w:p>
      <w:pPr>
        <w:pStyle w:val="Heading2"/>
      </w:pPr>
      <w:r>
        <w:t xml:space="preserve">Professional Challenges and Opportunities</w:t>
      </w:r>
    </w:p>
    <w:p>
      <w:pPr>
        <w:pStyle w:val="FirstParagraph"/>
      </w:pPr>
      <w:r>
        <w:t xml:space="preserve">The</w:t>
      </w:r>
      <w:r>
        <w:t xml:space="preserve"> </w:t>
      </w:r>
      <w:r>
        <w:rPr>
          <w:bCs/>
          <w:b/>
        </w:rPr>
        <w:t xml:space="preserve">Automotive Engineer</w:t>
      </w:r>
      <w:r>
        <w:t xml:space="preserve"> </w:t>
      </w:r>
      <w:r>
        <w:t xml:space="preserve">in</w:t>
      </w:r>
      <w:r>
        <w:t xml:space="preserve"> </w:t>
      </w:r>
      <w:r>
        <w:rPr>
          <w:bCs/>
          <w:b/>
        </w:rPr>
        <w:t xml:space="preserve">France Marseille</w:t>
      </w:r>
      <w:r>
        <w:t xml:space="preserve"> </w:t>
      </w:r>
      <w:r>
        <w:t xml:space="preserve">faces unique challenges, including the need to balance innovation with compliance to stringent European regulations. The city’s automotive sector must navigate complex frameworks such as the EU’s</w:t>
      </w:r>
      <w:r>
        <w:t xml:space="preserve"> </w:t>
      </w:r>
      <w:r>
        <w:rPr>
          <w:iCs/>
          <w:i/>
        </w:rPr>
        <w:t xml:space="preserve">Clean Vehicle Directive</w:t>
      </w:r>
      <w:r>
        <w:t xml:space="preserve">, which mandates reductions in greenhouse gas emissions and the promotion of low-emission transport. Engineers are tasked with designing vehicles that meet these standards while maintaining performance, safety, and cost-effectiveness.</w:t>
      </w:r>
    </w:p>
    <w:p>
      <w:pPr>
        <w:pStyle w:val="BodyText"/>
      </w:pPr>
      <w:r>
        <w:t xml:space="preserve">Additionally, Marseille’s coastal geography introduces specific engineering challenges related to corrosion resistance in marine environments and the integration of electric vehicle charging infrastructure along coastal routes. These factors necessitate specialized knowledge in materials science and urban planning.</w:t>
      </w:r>
    </w:p>
    <w:p>
      <w:pPr>
        <w:pStyle w:val="BodyText"/>
      </w:pPr>
      <w:r>
        <w:t xml:space="preserve">However, these challenges are accompanied by opportunities. The region’s commitment to sustainable mobility has spurred investments in hydrogen-powered public transport, EV charging networks, and smart traffic management systems. Automotive Engineers in Marseille are at the forefront of these initiatives, working on projects such as the</w:t>
      </w:r>
      <w:r>
        <w:t xml:space="preserve"> </w:t>
      </w:r>
      <w:r>
        <w:rPr>
          <w:iCs/>
          <w:i/>
        </w:rPr>
        <w:t xml:space="preserve">Marseille Hydrogen Mobility Project</w:t>
      </w:r>
      <w:r>
        <w:t xml:space="preserve">, which aims to create a zero-emission transportation corridor connecting the city to neighboring regions.</w:t>
      </w:r>
    </w:p>
    <w:bookmarkEnd w:id="22"/>
    <w:bookmarkStart w:id="23" w:name="Xe0ccc1fb900c7233d0e52cabebb718639aacbbc"/>
    <w:p>
      <w:pPr>
        <w:pStyle w:val="Heading2"/>
      </w:pPr>
      <w:r>
        <w:t xml:space="preserve">Interdisciplinary Collaboration and Global Networks</w:t>
      </w:r>
    </w:p>
    <w:p>
      <w:pPr>
        <w:pStyle w:val="FirstParagraph"/>
      </w:pPr>
      <w:r>
        <w:t xml:space="preserve">A hallmark of the</w:t>
      </w:r>
      <w:r>
        <w:t xml:space="preserve"> </w:t>
      </w:r>
      <w:r>
        <w:rPr>
          <w:bCs/>
          <w:b/>
        </w:rPr>
        <w:t xml:space="preserve">Automotive Engineer</w:t>
      </w:r>
      <w:r>
        <w:t xml:space="preserve"> </w:t>
      </w:r>
      <w:r>
        <w:t xml:space="preserve">in Marseille is their involvement in interdisciplinary teams. Collaborations between engineers, urban planners, data scientists, and policymakers are essential for developing holistic solutions to mobility challenges. For example, Marseille’s Smart City initiatives involve Automotive Engineers working alongside AI researchers to optimize traffic flow using real-time data analytics.</w:t>
      </w:r>
    </w:p>
    <w:p>
      <w:pPr>
        <w:pStyle w:val="BodyText"/>
      </w:pPr>
      <w:r>
        <w:t xml:space="preserve">The city’s proximity to international partners—such as the</w:t>
      </w:r>
      <w:r>
        <w:t xml:space="preserve"> </w:t>
      </w:r>
      <w:r>
        <w:rPr>
          <w:iCs/>
          <w:i/>
        </w:rPr>
        <w:t xml:space="preserve">European Space Agency (ESA)</w:t>
      </w:r>
      <w:r>
        <w:t xml:space="preserve"> </w:t>
      </w:r>
      <w:r>
        <w:t xml:space="preserve">and automotive giants like Renault and Peugeot—further enriches the professional landscape. Engineers in Marseille often participate in cross-border research programs, contributing to global advancements in autonomous vehicle safety, connected car technologies, and sustainable energy systems.</w:t>
      </w:r>
    </w:p>
    <w:bookmarkEnd w:id="23"/>
    <w:bookmarkStart w:id="24" w:name="Xe3174214b45b9b256b4e77a9c80f0250150f2f7"/>
    <w:p>
      <w:pPr>
        <w:pStyle w:val="Heading2"/>
      </w:pPr>
      <w:r>
        <w:t xml:space="preserve">Futuristic Trends: The Road Ahead for Automotive Engineers</w:t>
      </w:r>
    </w:p>
    <w:p>
      <w:pPr>
        <w:pStyle w:val="FirstParagraph"/>
      </w:pPr>
      <w:r>
        <w:t xml:space="preserve">The future of</w:t>
      </w:r>
      <w:r>
        <w:t xml:space="preserve"> </w:t>
      </w:r>
      <w:r>
        <w:rPr>
          <w:bCs/>
          <w:b/>
        </w:rPr>
        <w:t xml:space="preserve">Automotive Engineering</w:t>
      </w:r>
      <w:r>
        <w:t xml:space="preserve"> </w:t>
      </w:r>
      <w:r>
        <w:t xml:space="preserve">in</w:t>
      </w:r>
      <w:r>
        <w:t xml:space="preserve"> </w:t>
      </w:r>
      <w:r>
        <w:rPr>
          <w:bCs/>
          <w:b/>
        </w:rPr>
        <w:t xml:space="preserve">France Marseille</w:t>
      </w:r>
      <w:r>
        <w:t xml:space="preserve"> </w:t>
      </w:r>
      <w:r>
        <w:t xml:space="preserve">is poised to be defined by three key trends: electrification, autonomy, and circular economy principles. Electrification continues to dominate the sector, with engineers focusing on improving battery efficiency and reducing the environmental footprint of EV production. Meanwhile, advancements in autonomous driving—driven by partnerships between academia and tech firms—are expected to redefine urban mobility in Marseille.</w:t>
      </w:r>
    </w:p>
    <w:p>
      <w:pPr>
        <w:pStyle w:val="BodyText"/>
      </w:pPr>
      <w:r>
        <w:t xml:space="preserve">Moreover, the concept of a</w:t>
      </w:r>
      <w:r>
        <w:t xml:space="preserve"> </w:t>
      </w:r>
      <w:r>
        <w:rPr>
          <w:iCs/>
          <w:i/>
        </w:rPr>
        <w:t xml:space="preserve">circular economy</w:t>
      </w:r>
      <w:r>
        <w:t xml:space="preserve"> </w:t>
      </w:r>
      <w:r>
        <w:t xml:space="preserve">is gaining traction. Automotive Engineers are exploring ways to recycle rare earth metals used in EV batteries and design vehicles with modular components that can be easily upgraded or repurposed. These efforts align with France’s national strategy to achieve carbon neutrality by 2050.</w:t>
      </w:r>
    </w:p>
    <w:p>
      <w:pPr>
        <w:pStyle w:val="BodyText"/>
      </w:pPr>
      <w:r>
        <w:t xml:space="preserve">Marseille’s role as a Mediterranean hub also positions it to lead in the development of hybrid maritime-land transport systems, combining electric boats with onshore EV networks. Such innovations highlight the adaptability of</w:t>
      </w:r>
      <w:r>
        <w:t xml:space="preserve"> </w:t>
      </w:r>
      <w:r>
        <w:rPr>
          <w:bCs/>
          <w:b/>
        </w:rPr>
        <w:t xml:space="preserve">Automotive Engineers</w:t>
      </w:r>
      <w:r>
        <w:t xml:space="preserve"> </w:t>
      </w:r>
      <w:r>
        <w:t xml:space="preserve">in addressing region-specific challenges while contributing to global sustainability goals.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Automotive Engineer</w:t>
      </w:r>
      <w:r>
        <w:t xml:space="preserve"> </w:t>
      </w:r>
      <w:r>
        <w:t xml:space="preserve">in</w:t>
      </w:r>
      <w:r>
        <w:t xml:space="preserve"> </w:t>
      </w:r>
      <w:r>
        <w:rPr>
          <w:bCs/>
          <w:b/>
        </w:rPr>
        <w:t xml:space="preserve">France Marseille</w:t>
      </w:r>
      <w:r>
        <w:t xml:space="preserve"> </w:t>
      </w:r>
      <w:r>
        <w:t xml:space="preserve">embodies a blend of technical expertise, environmental stewardship, and visionary problem-solving. The city’s unique blend of industrial heritage and forward-thinking policies creates an environment where engineers can drive innovation while addressing pressing societal needs. As Marseille continues to evolve as a leader in sustainable mobility, the role of the Automotive Engineer will remain central to its success—shaping not only the future of transportation but also the broader narrative of technological and ecological progress in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France Marseille</dc:title>
  <dc:creator/>
  <dc:language>en</dc:language>
  <cp:keywords/>
  <dcterms:created xsi:type="dcterms:W3CDTF">2026-07-23T15:13:39Z</dcterms:created>
  <dcterms:modified xsi:type="dcterms:W3CDTF">2026-07-23T15:13:39Z</dcterms:modified>
</cp:coreProperties>
</file>

<file path=docProps/custom.xml><?xml version="1.0" encoding="utf-8"?>
<Properties xmlns="http://schemas.openxmlformats.org/officeDocument/2006/custom-properties" xmlns:vt="http://schemas.openxmlformats.org/officeDocument/2006/docPropsVTypes"/>
</file>