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rPr>
          <w:u w:val="single"/>
          <w:iCs/>
          <w:i/>
          <w:bCs/>
          <w:b/>
        </w:rPr>
        <w:t xml:space="preserve">Title:</w:t>
      </w:r>
    </w:p>
    <w:p>
      <w:pPr>
        <w:pStyle w:val="BodyText"/>
      </w:pPr>
      <w:r>
        <w:rPr>
          <w:bCs/>
          <w:b/>
        </w:rPr>
        <w:t xml:space="preserve">An Analysis of the Role, Education, and Industry Landscape for Automotive Engineers in Germany’s Frankfurt Region: A Focus on Technological Innovation and Global Competitiveness.</w:t>
      </w:r>
    </w:p>
    <w:p>
      <w:pPr>
        <w:pStyle w:val="BodyText"/>
      </w:pPr>
      <w:r>
        <w:t xml:space="preserve">This academic abstract explores the multifaceted role of</w:t>
      </w:r>
      <w:r>
        <w:t xml:space="preserve"> </w:t>
      </w:r>
      <w:r>
        <w:rPr>
          <w:bCs/>
          <w:b/>
        </w:rPr>
        <w:t xml:space="preserve">Automotive Engineer</w:t>
      </w:r>
      <w:r>
        <w:t xml:space="preserve">s operating within the dynamic automotive sector of</w:t>
      </w:r>
      <w:r>
        <w:t xml:space="preserve"> </w:t>
      </w:r>
      <w:r>
        <w:rPr>
          <w:iCs/>
          <w:i/>
        </w:rPr>
        <w:t xml:space="preserve">Germany Frankfurt</w:t>
      </w:r>
      <w:r>
        <w:t xml:space="preserve">, a city renowned as a hub for financial, industrial, and technological innovation. The study delves into the educational pathways, professional responsibilities, and challenges faced by engineers in this region while highlighting how Frankfurt’s unique position as a global economic center influences the trajectory of automotive engineering. By examining current trends in sustainable mobility, electric vehicle (EV) development, and smart transportation systems, this document underscores the critical role of</w:t>
      </w:r>
      <w:r>
        <w:t xml:space="preserve"> </w:t>
      </w:r>
      <w:r>
        <w:rPr>
          <w:bCs/>
          <w:b/>
        </w:rPr>
        <w:t xml:space="preserve">Automotive Engineer</w:t>
      </w:r>
      <w:r>
        <w:t xml:space="preserve">s in shaping Germany’s automotive future and their adaptability to evolving industry demands.</w:t>
      </w:r>
    </w:p>
    <w:p>
      <w:pPr>
        <w:pStyle w:val="BodyText"/>
      </w:pPr>
      <w:r>
        <w:rPr>
          <w:u w:val="single"/>
          <w:bCs/>
          <w:b/>
        </w:rPr>
        <w:t xml:space="preserve">Introduction:</w:t>
      </w:r>
    </w:p>
    <w:p>
      <w:pPr>
        <w:pStyle w:val="BodyText"/>
      </w:pPr>
      <w:r>
        <w:t xml:space="preserve">The global automotive industry is undergoing rapid transformation driven by technological advancements, environmental regulations, and shifting consumer preferences. In this context,</w:t>
      </w:r>
      <w:r>
        <w:t xml:space="preserve"> </w:t>
      </w:r>
      <w:r>
        <w:rPr>
          <w:iCs/>
          <w:i/>
        </w:rPr>
        <w:t xml:space="preserve">Germany Frankfurt</w:t>
      </w:r>
      <w:r>
        <w:t xml:space="preserve">, a city strategically located at the heart of Europe’s financial and industrial networks, has emerged as a pivotal center for automotive innovation. As the headquarters of major institutions such as the European Central Bank (ECB), Frankfurt is not only a financial powerhouse but also home to leading automotive companies, research institutions, and engineering firms. This abstract examines how</w:t>
      </w:r>
      <w:r>
        <w:t xml:space="preserve"> </w:t>
      </w:r>
      <w:r>
        <w:rPr>
          <w:bCs/>
          <w:b/>
        </w:rPr>
        <w:t xml:space="preserve">Automotive Engineer</w:t>
      </w:r>
      <w:r>
        <w:t xml:space="preserve">s in Frankfurt navigate this convergence of economic and technological forces while contributing to Germany’s reputation as a leader in high-quality engineering and sustainable mobility solutions.</w:t>
      </w:r>
    </w:p>
    <w:p>
      <w:pPr>
        <w:pStyle w:val="BodyText"/>
      </w:pPr>
      <w:r>
        <w:rPr>
          <w:u w:val="single"/>
          <w:bCs/>
          <w:b/>
        </w:rPr>
        <w:t xml:space="preserve">The Role of Automotive Engineers in Germany’s Industrial Landscape:</w:t>
      </w:r>
    </w:p>
    <w:p>
      <w:pPr>
        <w:pStyle w:val="BodyText"/>
      </w:pPr>
      <w:r>
        <w:rPr>
          <w:bCs/>
          <w:b/>
        </w:rPr>
        <w:t xml:space="preserve">Automotive Engineer</w:t>
      </w:r>
      <w:r>
        <w:t xml:space="preserve">s play a central role in the design, development, testing, and optimization of vehicles across all stages of production. In</w:t>
      </w:r>
      <w:r>
        <w:t xml:space="preserve"> </w:t>
      </w:r>
      <w:r>
        <w:rPr>
          <w:iCs/>
          <w:i/>
        </w:rPr>
        <w:t xml:space="preserve">Germany Frankfurt</w:t>
      </w:r>
      <w:r>
        <w:t xml:space="preserve">, their responsibilities extend beyond traditional mechanical engineering to encompass interdisciplinary fields such as mechatronics, software integration for autonomous systems, and renewable energy solutions. Engineers in this region are tasked with adhering to stringent European Union (EU) safety standards while innovating in areas like battery technology for electric vehicles (EVs), lightweight materials, and hydrogen fuel cell systems. The demand for</w:t>
      </w:r>
      <w:r>
        <w:t xml:space="preserve"> </w:t>
      </w:r>
      <w:r>
        <w:rPr>
          <w:bCs/>
          <w:b/>
        </w:rPr>
        <w:t xml:space="preserve">Automotive Engineer</w:t>
      </w:r>
      <w:r>
        <w:t xml:space="preserve">s in Frankfurt is further amplified by the city’s proximity to major automotive manufacturing hubs such as Wolfsburg (Volkswagen), Stuttgart (Porsche and Mercedes-Benz), and Cologne (BASF). This geographical advantage enables engineers in Frankfurt to collaborate with industry leaders, participate in cutting-edge research, and contribute to Germany’s dominance in the global automotive supply chain.</w:t>
      </w:r>
    </w:p>
    <w:p>
      <w:pPr>
        <w:pStyle w:val="BodyText"/>
      </w:pPr>
      <w:r>
        <w:rPr>
          <w:u w:val="single"/>
          <w:bCs/>
          <w:b/>
        </w:rPr>
        <w:t xml:space="preserve">Educational Requirements and Professional Development:</w:t>
      </w:r>
    </w:p>
    <w:p>
      <w:pPr>
        <w:pStyle w:val="BodyText"/>
      </w:pPr>
      <w:r>
        <w:t xml:space="preserve">Becoming a</w:t>
      </w:r>
      <w:r>
        <w:t xml:space="preserve"> </w:t>
      </w:r>
      <w:r>
        <w:rPr>
          <w:bCs/>
          <w:b/>
        </w:rPr>
        <w:t xml:space="preserve">Automotive Engineer</w:t>
      </w:r>
      <w:r>
        <w:t xml:space="preserve"> </w:t>
      </w:r>
      <w:r>
        <w:t xml:space="preserve">in</w:t>
      </w:r>
      <w:r>
        <w:t xml:space="preserve"> </w:t>
      </w:r>
      <w:r>
        <w:rPr>
          <w:iCs/>
          <w:i/>
        </w:rPr>
        <w:t xml:space="preserve">Germany Frankfurt</w:t>
      </w:r>
      <w:r>
        <w:t xml:space="preserve"> </w:t>
      </w:r>
      <w:r>
        <w:t xml:space="preserve">requires a rigorous educational foundation. Most professionals hold a bachelor’s or master’s degree in mechanical engineering, automotive engineering, or mechatronics from accredited institutions such as the Technical University of Darmstadt (TUD) or the Goethe University Frankfurt. The German education system emphasizes hands-on training through</w:t>
      </w:r>
      <w:r>
        <w:t xml:space="preserve"> </w:t>
      </w:r>
      <w:r>
        <w:rPr>
          <w:iCs/>
          <w:i/>
        </w:rPr>
        <w:t xml:space="preserve">Duales Studium</w:t>
      </w:r>
      <w:r>
        <w:t xml:space="preserve"> </w:t>
      </w:r>
      <w:r>
        <w:t xml:space="preserve">(dual study programs), which combine academic coursework with practical apprenticeships in companies like BMW, Bosch, or Siemens. These programs ensure that graduates are well-equipped to address real-world challenges faced by the automotive sector in Frankfurt. Additionally, continuous professional development is crucial for</w:t>
      </w:r>
      <w:r>
        <w:t xml:space="preserve"> </w:t>
      </w:r>
      <w:r>
        <w:rPr>
          <w:bCs/>
          <w:b/>
        </w:rPr>
        <w:t xml:space="preserve">Automotive Engineer</w:t>
      </w:r>
      <w:r>
        <w:t xml:space="preserve">s to stay abreast of advancements in areas such as artificial intelligence (AI)-driven vehicle systems and carbon-neutral manufacturing processes.</w:t>
      </w:r>
    </w:p>
    <w:p>
      <w:pPr>
        <w:pStyle w:val="BodyText"/>
      </w:pPr>
      <w:r>
        <w:rPr>
          <w:u w:val="single"/>
          <w:bCs/>
          <w:b/>
        </w:rPr>
        <w:t xml:space="preserve">The Automotive Industry Landscape in Frankfurt:</w:t>
      </w:r>
    </w:p>
    <w:p>
      <w:pPr>
        <w:pStyle w:val="BodyText"/>
      </w:pPr>
      <w:r>
        <w:rPr>
          <w:iCs/>
          <w:i/>
        </w:rPr>
        <w:t xml:space="preserve">Germany Frankfurt</w:t>
      </w:r>
      <w:r>
        <w:t xml:space="preserve"> </w:t>
      </w:r>
      <w:r>
        <w:t xml:space="preserve">serves as a nexus for automotive innovation due to its strategic location, infrastructure, and business-friendly environment. The city hosts several key automotive enterprises, including regional offices of global giants like Daimler AG (Mercedes-Benz) and Volkswagen Group. Moreover, Frankfurt is home to the Frankfurt Motor Show (IAA), one of the world’s most influential platforms for showcasing automotive technologies and concepts. Engineers in this region benefit from proximity to research centers such as the Fraunhofer Institute for Production Systems and Design Technology (IPK) and the German Aerospace Center (DLR), which foster collaboration between academia, industry, and government. The presence of international conferences, innovation incubators, and venture capital firms further enhances Frankfurt’s appeal as a breeding ground for automotive startups focused on mobility-as-a-service (MaaS) platforms, autonomous driving technologies, and smart infrastructure solutions.</w:t>
      </w:r>
    </w:p>
    <w:p>
      <w:pPr>
        <w:pStyle w:val="BodyText"/>
      </w:pPr>
      <w:r>
        <w:rPr>
          <w:u w:val="single"/>
          <w:bCs/>
          <w:b/>
        </w:rPr>
        <w:t xml:space="preserve">Challenges and Opportunities in the Field:</w:t>
      </w:r>
    </w:p>
    <w:p>
      <w:pPr>
        <w:pStyle w:val="BodyText"/>
      </w:pPr>
      <w:r>
        <w:rPr>
          <w:bCs/>
          <w:b/>
        </w:rPr>
        <w:t xml:space="preserve">Automotive Engineer</w:t>
      </w:r>
      <w:r>
        <w:t xml:space="preserve">s in</w:t>
      </w:r>
      <w:r>
        <w:t xml:space="preserve"> </w:t>
      </w:r>
      <w:r>
        <w:rPr>
          <w:iCs/>
          <w:i/>
        </w:rPr>
        <w:t xml:space="preserve">Germany Frankfurt</w:t>
      </w:r>
      <w:r>
        <w:t xml:space="preserve"> </w:t>
      </w:r>
      <w:r>
        <w:t xml:space="preserve">face unique challenges stemming from the sector’s rapid evolution. Regulatory pressures to meet EU emission targets, particularly through the</w:t>
      </w:r>
      <w:r>
        <w:t xml:space="preserve"> </w:t>
      </w:r>
      <w:r>
        <w:rPr>
          <w:iCs/>
          <w:i/>
        </w:rPr>
        <w:t xml:space="preserve">Euro 7</w:t>
      </w:r>
      <w:r>
        <w:t xml:space="preserve"> </w:t>
      </w:r>
      <w:r>
        <w:t xml:space="preserve">standards, require engineers to innovate in areas such as emissions control systems and sustainable supply chains. Additionally, the shift toward EVs and hydrogen-powered vehicles necessitates retraining in battery management systems (BMS), thermal management, and alternative fuel technologies. However, these challenges present significant opportunities for professionals willing to adapt. For instance, Frankfurt’s commitment to becoming a carbon-neutral city by 2030 has spurred demand for engineers specializing in urban mobility solutions, including electric public transport networks and smart traffic management systems. The rise of Industry 4.0 further underscores the need for</w:t>
      </w:r>
      <w:r>
        <w:t xml:space="preserve"> </w:t>
      </w:r>
      <w:r>
        <w:rPr>
          <w:bCs/>
          <w:b/>
        </w:rPr>
        <w:t xml:space="preserve">Automotive Engineer</w:t>
      </w:r>
      <w:r>
        <w:t xml:space="preserve">s skilled in data analytics, digital twins, and cybersecurity for connected vehicles.</w:t>
      </w:r>
    </w:p>
    <w:p>
      <w:pPr>
        <w:pStyle w:val="BodyText"/>
      </w:pPr>
      <w:r>
        <w:rPr>
          <w:u w:val="single"/>
          <w:bCs/>
          <w:b/>
        </w:rPr>
        <w:t xml:space="preserve">Cultural and Professional Context:</w:t>
      </w:r>
    </w:p>
    <w:p>
      <w:pPr>
        <w:pStyle w:val="BodyText"/>
      </w:pPr>
      <w:r>
        <w:t xml:space="preserve">The professional environment for</w:t>
      </w:r>
      <w:r>
        <w:t xml:space="preserve"> </w:t>
      </w:r>
      <w:r>
        <w:rPr>
          <w:bCs/>
          <w:b/>
        </w:rPr>
        <w:t xml:space="preserve">Automotive Engineer</w:t>
      </w:r>
      <w:r>
        <w:t xml:space="preserve">s in</w:t>
      </w:r>
      <w:r>
        <w:t xml:space="preserve"> </w:t>
      </w:r>
      <w:r>
        <w:rPr>
          <w:iCs/>
          <w:i/>
        </w:rPr>
        <w:t xml:space="preserve">Germany Frankfurt</w:t>
      </w:r>
      <w:r>
        <w:t xml:space="preserve"> </w:t>
      </w:r>
      <w:r>
        <w:t xml:space="preserve">is shaped by the country’s emphasis on precision engineering, punctuality, and hierarchical workplace structures. Engineers must navigate a culture that values technical excellence and adherence to quality standards, as evidenced by Germany’s reputation for producing world-class automobiles like the Volkswagen Golf or BMW 3 Series. Multilingualism is also advantageous in Frankfurt due to its international business community; proficiency in English or other European languages (e.g., French, Italian) can enhance collaboration with global teams. Furthermore, the city’s vibrant cultural scene and high quality of life make it an attractive destination for engineers seeking a balance between professional ambition and personal fulfillment.</w:t>
      </w:r>
    </w:p>
    <w:p>
      <w:pPr>
        <w:pStyle w:val="BodyText"/>
      </w:pPr>
      <w:r>
        <w:rPr>
          <w:u w:val="single"/>
          <w:bCs/>
          <w:b/>
        </w:rPr>
        <w:t xml:space="preserve">Conclusion:</w:t>
      </w:r>
    </w:p>
    <w:p>
      <w:pPr>
        <w:pStyle w:val="BodyText"/>
      </w:pPr>
      <w:r>
        <w:t xml:space="preserve">In conclusion,</w:t>
      </w:r>
      <w:r>
        <w:t xml:space="preserve"> </w:t>
      </w:r>
      <w:r>
        <w:rPr>
          <w:iCs/>
          <w:i/>
        </w:rPr>
        <w:t xml:space="preserve">Germany Frankfurt</w:t>
      </w:r>
      <w:r>
        <w:t xml:space="preserve"> </w:t>
      </w:r>
      <w:r>
        <w:t xml:space="preserve">stands as a vital epicenter for</w:t>
      </w:r>
      <w:r>
        <w:t xml:space="preserve"> </w:t>
      </w:r>
      <w:r>
        <w:rPr>
          <w:bCs/>
          <w:b/>
        </w:rPr>
        <w:t xml:space="preserve">Automotive Engineer</w:t>
      </w:r>
      <w:r>
        <w:t xml:space="preserve">s who are at the forefront of shaping the future of mobility. The city’s unique blend of financial, industrial, and technological resources creates an environment where innovation thrives. As the automotive industry continues to evolve,</w:t>
      </w:r>
      <w:r>
        <w:t xml:space="preserve"> </w:t>
      </w:r>
      <w:r>
        <w:rPr>
          <w:bCs/>
          <w:b/>
        </w:rPr>
        <w:t xml:space="preserve">Automotive Engineer</w:t>
      </w:r>
      <w:r>
        <w:t xml:space="preserve">s in Frankfurt will play a pivotal role in driving sustainability, efficiency, and competitiveness on both national and global scales. This abstract highlights the importance of adapting to emerging trends while leveraging the opportunities presented by one of Europe’s most dynamic urban centers.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Germany Frankfurt</dc:title>
  <dc:creator/>
  <cp:keywords/>
  <dcterms:created xsi:type="dcterms:W3CDTF">2026-07-23T03:06:49Z</dcterms:created>
  <dcterms:modified xsi:type="dcterms:W3CDTF">2026-07-23T03:06:49Z</dcterms:modified>
</cp:coreProperties>
</file>

<file path=docProps/custom.xml><?xml version="1.0" encoding="utf-8"?>
<Properties xmlns="http://schemas.openxmlformats.org/officeDocument/2006/custom-properties" xmlns:vt="http://schemas.openxmlformats.org/officeDocument/2006/docPropsVTypes"/>
</file>