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0" w:name="X04de8750b6b09089fc11742170a07a5fb245416"/>
    <w:p>
      <w:pPr>
        <w:pStyle w:val="Heading1"/>
      </w:pPr>
      <w:r>
        <w:t xml:space="preserve">Abstract Academic: The Role of Automotive Engineer in Kazakhstan Almaty</w:t>
      </w:r>
    </w:p>
    <w:p>
      <w:pPr>
        <w:pStyle w:val="FirstParagraph"/>
      </w:pPr>
      <w:r>
        <w:rPr>
          <w:bCs/>
          <w:b/>
        </w:rPr>
        <w:t xml:space="preserve">Abstract:</w:t>
      </w:r>
    </w:p>
    <w:p>
      <w:pPr>
        <w:pStyle w:val="BodyText"/>
      </w:pPr>
      <w:r>
        <w:t xml:space="preserve">In the context of rapid industrialization and technological advancement, the role of an</w:t>
      </w:r>
      <w:r>
        <w:t xml:space="preserve"> </w:t>
      </w:r>
      <w:r>
        <w:rPr>
          <w:bCs/>
          <w:b/>
        </w:rPr>
        <w:t xml:space="preserve">Automotive Engineer</w:t>
      </w:r>
      <w:r>
        <w:t xml:space="preserve"> </w:t>
      </w:r>
      <w:r>
        <w:t xml:space="preserve">has become increasingly pivotal, particularly within regions like</w:t>
      </w:r>
      <w:r>
        <w:t xml:space="preserve"> </w:t>
      </w:r>
      <w:r>
        <w:rPr>
          <w:bCs/>
          <w:b/>
        </w:rPr>
        <w:t xml:space="preserve">Kazakhstan Almaty</w:t>
      </w:r>
      <w:r>
        <w:t xml:space="preserve">. This academic abstract explores the multifaceted contributions of Automotive Engineers in addressing contemporary challenges and fostering sustainable development in this dynamic Central Asian city. Given Kazakhstan’s strategic position as a global energy hub and Almaty’s role as its cultural and economic epicenter, the integration of advanced automotive technologies, environmental stewardship, and infrastructure modernization has emerged as a critical focus area for professionals in the field.</w:t>
      </w:r>
    </w:p>
    <w:p>
      <w:pPr>
        <w:pStyle w:val="BodyText"/>
      </w:pPr>
      <w:r>
        <w:t xml:space="preserve">Kazakhstan Almaty serves as a microcosm of broader national priorities aimed at transitioning from traditional industries to innovation-driven economies. As the largest city in Kazakhstan, Almaty hosts a confluence of academic institutions, research centers, and multinational corporations, creating an ecosystem conducive to technological experimentation and cross-sector collaboration. For</w:t>
      </w:r>
      <w:r>
        <w:t xml:space="preserve"> </w:t>
      </w:r>
      <w:r>
        <w:rPr>
          <w:bCs/>
          <w:b/>
        </w:rPr>
        <w:t xml:space="preserve">Automotive Engineers</w:t>
      </w:r>
      <w:r>
        <w:t xml:space="preserve">, this environment presents unique opportunities to design solutions tailored to local climatic conditions—such as extreme temperatures and rugged terrain—while aligning with global standards for safety, efficiency, and sustainability.</w:t>
      </w:r>
    </w:p>
    <w:p>
      <w:pPr>
        <w:pStyle w:val="BodyText"/>
      </w:pPr>
      <w:r>
        <w:t xml:space="preserve">The scope of work for an</w:t>
      </w:r>
      <w:r>
        <w:t xml:space="preserve"> </w:t>
      </w:r>
      <w:r>
        <w:rPr>
          <w:bCs/>
          <w:b/>
        </w:rPr>
        <w:t xml:space="preserve">Automotive Engineer</w:t>
      </w:r>
      <w:r>
        <w:t xml:space="preserve"> </w:t>
      </w:r>
      <w:r>
        <w:t xml:space="preserve">in Kazakhstan Almaty extends beyond the conventional roles of vehicle design and manufacturing. It encompasses a wide array of responsibilities, including:</w:t>
      </w:r>
    </w:p>
    <w:p>
      <w:pPr>
        <w:numPr>
          <w:ilvl w:val="0"/>
          <w:numId w:val="1001"/>
        </w:numPr>
        <w:pStyle w:val="Compact"/>
      </w:pPr>
      <w:r>
        <w:rPr>
          <w:bCs/>
          <w:b/>
        </w:rPr>
        <w:t xml:space="preserve">Innovation in Vehicle Design:</w:t>
      </w:r>
      <w:r>
        <w:t xml:space="preserve"> </w:t>
      </w:r>
      <w:r>
        <w:t xml:space="preserve">Developing automobiles that withstand Almaty’s harsh winters and arid summers, while incorporating renewable energy systems such as hybrid or electric powertrains.</w:t>
      </w:r>
    </w:p>
    <w:p>
      <w:pPr>
        <w:numPr>
          <w:ilvl w:val="0"/>
          <w:numId w:val="1001"/>
        </w:numPr>
        <w:pStyle w:val="Compact"/>
      </w:pPr>
      <w:r>
        <w:rPr>
          <w:bCs/>
          <w:b/>
        </w:rPr>
        <w:t xml:space="preserve">Sustainable Practices:</w:t>
      </w:r>
      <w:r>
        <w:t xml:space="preserve"> </w:t>
      </w:r>
      <w:r>
        <w:t xml:space="preserve">Integrating eco-friendly materials and production methods to reduce the carbon footprint of automotive industries in line with Kazakhstan’s commitment to the Paris Agreement.</w:t>
      </w:r>
    </w:p>
    <w:p>
      <w:pPr>
        <w:numPr>
          <w:ilvl w:val="0"/>
          <w:numId w:val="1001"/>
        </w:numPr>
        <w:pStyle w:val="Compact"/>
      </w:pPr>
      <w:r>
        <w:rPr>
          <w:bCs/>
          <w:b/>
        </w:rPr>
        <w:t xml:space="preserve">Infrastructure Adaptation:</w:t>
      </w:r>
      <w:r>
        <w:t xml:space="preserve"> </w:t>
      </w:r>
      <w:r>
        <w:t xml:space="preserve">Collaborating with urban planners to optimize traffic flow, public transportation systems, and smart mobility solutions that cater to Almaty’s growing population.</w:t>
      </w:r>
    </w:p>
    <w:p>
      <w:pPr>
        <w:numPr>
          <w:ilvl w:val="0"/>
          <w:numId w:val="1001"/>
        </w:numPr>
        <w:pStyle w:val="Compact"/>
      </w:pPr>
      <w:r>
        <w:rPr>
          <w:bCs/>
          <w:b/>
        </w:rPr>
        <w:t xml:space="preserve">Educational Leadership:</w:t>
      </w:r>
      <w:r>
        <w:t xml:space="preserve"> </w:t>
      </w:r>
      <w:r>
        <w:t xml:space="preserve">Mentorship and curriculum development at local universities like the Kazakh-British Technical University (KBTU) or Al-Farabi Kazakh National University, ensuring the next generation of engineers is equipped with cutting-edge knowledge.</w:t>
      </w:r>
    </w:p>
    <w:p>
      <w:pPr>
        <w:pStyle w:val="FirstParagraph"/>
      </w:pPr>
      <w:r>
        <w:t xml:space="preserve">Kazakhstan Almaty’s automotive sector faces distinct challenges that require specialized expertise from</w:t>
      </w:r>
      <w:r>
        <w:t xml:space="preserve"> </w:t>
      </w:r>
      <w:r>
        <w:rPr>
          <w:bCs/>
          <w:b/>
        </w:rPr>
        <w:t xml:space="preserve">Automotive Engineers</w:t>
      </w:r>
      <w:r>
        <w:t xml:space="preserve">. One such challenge is the region’s reliance on fossil fuels, which contrasts with global trends toward electrification and renewable energy. Engineers must innovate to bridge this gap by introducing technologies like hydrogen fuel cells or battery-electric vehicles (BEVs) that align with both national energy policies and international environmental goals. Additionally, the need to modernize aging road networks and reduce traffic congestion demands interdisciplinary approaches, blending civil engineering with automotive systems.</w:t>
      </w:r>
    </w:p>
    <w:p>
      <w:pPr>
        <w:pStyle w:val="BodyText"/>
      </w:pPr>
      <w:r>
        <w:t xml:space="preserve">The academic landscape in Kazakhstan Almaty further amplifies the importance of</w:t>
      </w:r>
      <w:r>
        <w:t xml:space="preserve"> </w:t>
      </w:r>
      <w:r>
        <w:rPr>
          <w:bCs/>
          <w:b/>
        </w:rPr>
        <w:t xml:space="preserve">Automotive Engineers</w:t>
      </w:r>
      <w:r>
        <w:t xml:space="preserve">. Universities in the region are increasingly prioritizing research in smart mobility, autonomous driving, and vehicle-to-grid (V2G) technologies. For instance, collaborative projects between KBTU and German automotive giants like BMW or Volkswagen have led to pilot programs testing electric buses and hydrogen-powered trucks in Almaty. These initiatives not only highlight the city’s potential as a regional tech hub but also underscore the critical role of engineers in translating theoretical concepts into real-world applications.</w:t>
      </w:r>
    </w:p>
    <w:p>
      <w:pPr>
        <w:pStyle w:val="BodyText"/>
      </w:pPr>
      <w:r>
        <w:t xml:space="preserve">Economically, the growth of Kazakhstan’s automotive industry is closely tied to its position as a transit corridor for global trade routes, including China’s Belt and Road Initiative (BRI). Almaty’s proximity to China and other Central Asian nations creates opportunities for</w:t>
      </w:r>
      <w:r>
        <w:t xml:space="preserve"> </w:t>
      </w:r>
      <w:r>
        <w:rPr>
          <w:bCs/>
          <w:b/>
        </w:rPr>
        <w:t xml:space="preserve">Automotive Engineers</w:t>
      </w:r>
      <w:r>
        <w:t xml:space="preserve"> </w:t>
      </w:r>
      <w:r>
        <w:t xml:space="preserve">to design vehicles that meet the diverse needs of regional markets. This includes adapting vehicle specifications for off-road conditions, optimizing fuel efficiency for long-distance travel, and ensuring compliance with varying regulatory frameworks across countries.</w:t>
      </w:r>
    </w:p>
    <w:p>
      <w:pPr>
        <w:pStyle w:val="BodyText"/>
      </w:pPr>
      <w:r>
        <w:t xml:space="preserve">Socially, the work of</w:t>
      </w:r>
      <w:r>
        <w:t xml:space="preserve"> </w:t>
      </w:r>
      <w:r>
        <w:rPr>
          <w:bCs/>
          <w:b/>
        </w:rPr>
        <w:t xml:space="preserve">Automotive Engineers</w:t>
      </w:r>
      <w:r>
        <w:t xml:space="preserve"> </w:t>
      </w:r>
      <w:r>
        <w:t xml:space="preserve">in Kazakhstan Almaty also extends to addressing public transportation gaps and improving accessibility. For example, engineers have been instrumental in developing low-floor buses for elderly citizens and designing urban delivery vehicles that minimize disruption to densely populated areas. Such efforts contribute to the city’s vision of becoming a “smart city” by 2030, where technology enhances quality of life while promoting environmental responsibility.</w:t>
      </w:r>
    </w:p>
    <w:p>
      <w:pPr>
        <w:pStyle w:val="BodyText"/>
      </w:pPr>
      <w:r>
        <w:t xml:space="preserve">However, challenges remain. The shortage of skilled professionals in niche areas such as autonomous systems and battery technology poses a barrier to innovation. Additionally, balancing rapid industrial growth with environmental preservation requires careful planning and stakeholder engagement. To address these issues,</w:t>
      </w:r>
      <w:r>
        <w:t xml:space="preserve"> </w:t>
      </w:r>
      <w:r>
        <w:rPr>
          <w:bCs/>
          <w:b/>
        </w:rPr>
        <w:t xml:space="preserve">Automotive Engineers</w:t>
      </w:r>
      <w:r>
        <w:t xml:space="preserve"> </w:t>
      </w:r>
      <w:r>
        <w:t xml:space="preserve">in Kazakhstan Almaty must collaborate with policymakers, private sector stakeholders, and academic institutions to create holistic strategies that prioritize both economic development and ecological sustainability.</w:t>
      </w:r>
    </w:p>
    <w:p>
      <w:pPr>
        <w:pStyle w:val="BodyText"/>
      </w:pPr>
      <w:r>
        <w:t xml:space="preserve">In conclusion, the role of an</w:t>
      </w:r>
      <w:r>
        <w:t xml:space="preserve"> </w:t>
      </w:r>
      <w:r>
        <w:rPr>
          <w:bCs/>
          <w:b/>
        </w:rPr>
        <w:t xml:space="preserve">Automotive Engineer</w:t>
      </w:r>
      <w:r>
        <w:t xml:space="preserve"> </w:t>
      </w:r>
      <w:r>
        <w:t xml:space="preserve">in</w:t>
      </w:r>
      <w:r>
        <w:t xml:space="preserve"> </w:t>
      </w:r>
      <w:r>
        <w:rPr>
          <w:bCs/>
          <w:b/>
        </w:rPr>
        <w:t xml:space="preserve">Kazakhstan Almaty</w:t>
      </w:r>
      <w:r>
        <w:t xml:space="preserve"> </w:t>
      </w:r>
      <w:r>
        <w:t xml:space="preserve">is multifaceted, requiring expertise in technical innovation, environmental responsibility, and socio-economic planning. As the city continues to evolve into a regional leader in technology and sustainability, the contributions of Automotive Engineers will be indispensable. By aligning local needs with global trends, these professionals can shape a future where Kazakhstan Almaty becomes a model for automotive excellence in Central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Automotive Engineer in Kazakhstan Almaty</dc:title>
  <dc:creator/>
  <cp:keywords/>
  <dcterms:created xsi:type="dcterms:W3CDTF">2026-07-23T09:45:32Z</dcterms:created>
  <dcterms:modified xsi:type="dcterms:W3CDTF">2026-07-23T09:45:32Z</dcterms:modified>
</cp:coreProperties>
</file>

<file path=docProps/custom.xml><?xml version="1.0" encoding="utf-8"?>
<Properties xmlns="http://schemas.openxmlformats.org/officeDocument/2006/custom-properties" xmlns:vt="http://schemas.openxmlformats.org/officeDocument/2006/docPropsVTypes"/>
</file>