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bdec8a02da0be5012ceb7a6c07f7b8255dc461"/>
    <w:p>
      <w:pPr>
        <w:pStyle w:val="Heading1"/>
      </w:pPr>
      <w:r>
        <w:t xml:space="preserve">Abstract Academic Document: The Role of the Automotive Engineer in the Context of Peru, Lima</w:t>
      </w:r>
    </w:p>
    <w:bookmarkStart w:id="20" w:name="abstract-academic"/>
    <w:p>
      <w:pPr>
        <w:pStyle w:val="Heading2"/>
      </w:pPr>
      <w:r>
        <w:t xml:space="preserve">Abstract Academic</w:t>
      </w:r>
    </w:p>
    <w:p>
      <w:pPr>
        <w:pStyle w:val="FirstParagraph"/>
      </w:pPr>
      <w:r>
        <w:t xml:space="preserve">The field of automotive engineering has evolved significantly over the past decades, driven by technological advancements and global demand for sustainable transportation solutions. This academic abstract explores the critical role of an</w:t>
      </w:r>
      <w:r>
        <w:t xml:space="preserve"> </w:t>
      </w:r>
      <w:r>
        <w:rPr>
          <w:bCs/>
          <w:b/>
        </w:rPr>
        <w:t xml:space="preserve">Automotive Engineer</w:t>
      </w:r>
      <w:r>
        <w:t xml:space="preserve"> </w:t>
      </w:r>
      <w:r>
        <w:t xml:space="preserve">in addressing the unique challenges and opportunities presented by urban environments such as Peru’s capital city, Lima. As a hub for innovation, logistics, and industrial growth in Latin America, Lima represents a pivotal location where automotive engineering expertise can contribute to economic development, environmental sustainability, and public infrastructure modernization. The document analyzes the multidisciplinary nature of the</w:t>
      </w:r>
      <w:r>
        <w:t xml:space="preserve"> </w:t>
      </w:r>
      <w:r>
        <w:rPr>
          <w:bCs/>
          <w:b/>
        </w:rPr>
        <w:t xml:space="preserve">Automotive Engineer</w:t>
      </w:r>
      <w:r>
        <w:t xml:space="preserve">’s profession in Peru Lima, emphasizing its relevance to local industries, regulatory frameworks, and emerging trends in mobility technology.</w:t>
      </w:r>
    </w:p>
    <w:bookmarkEnd w:id="20"/>
    <w:bookmarkStart w:id="21" w:name="introduction"/>
    <w:p>
      <w:pPr>
        <w:pStyle w:val="Heading2"/>
      </w:pPr>
      <w:r>
        <w:t xml:space="preserve">Introduction</w:t>
      </w:r>
    </w:p>
    <w:p>
      <w:pPr>
        <w:pStyle w:val="FirstParagraph"/>
      </w:pPr>
      <w:r>
        <w:t xml:space="preserve">In a rapidly urbanizing region like Peru, where Lima accounts for over 30% of the national population and serves as the country’s economic engine, the demand for specialized engineering professionals has never been higher. The automotive sector in Peru Lima is not limited to vehicle manufacturing but encompasses a broader spectrum, including public transport optimization, road infrastructure planning, emissions control policies, and research into alternative energy sources. An</w:t>
      </w:r>
      <w:r>
        <w:t xml:space="preserve"> </w:t>
      </w:r>
      <w:r>
        <w:rPr>
          <w:bCs/>
          <w:b/>
        </w:rPr>
        <w:t xml:space="preserve">Automotive Engineer</w:t>
      </w:r>
      <w:r>
        <w:t xml:space="preserve"> </w:t>
      </w:r>
      <w:r>
        <w:t xml:space="preserve">in this context must navigate a complex interplay of technical challenges and socio-economic factors unique to the Peruvian landscape.</w:t>
      </w:r>
    </w:p>
    <w:bookmarkEnd w:id="21"/>
    <w:bookmarkStart w:id="23" w:name="X0941f2b58bcd2032bd1e0ad853f049459a0d7b2"/>
    <w:p>
      <w:pPr>
        <w:pStyle w:val="Heading2"/>
      </w:pPr>
      <w:r>
        <w:t xml:space="preserve">Development of Automotive Engineering in Peru Lima</w:t>
      </w:r>
    </w:p>
    <w:p>
      <w:pPr>
        <w:pStyle w:val="FirstParagraph"/>
      </w:pPr>
      <w:r>
        <w:t xml:space="preserve">The evolution of automotive engineering in Peru Lima can be traced through three distinct phases: industrialization, globalization, and sustainability. During the 1980s and 1990s, the city’s automotive industry focused on importing vehicles to meet domestic demand. However, as global supply chains expanded and Peruvian policymakers emphasized local production incentives (e.g.,</w:t>
      </w:r>
      <w:r>
        <w:t xml:space="preserve"> </w:t>
      </w:r>
      <w:r>
        <w:rPr>
          <w:iCs/>
          <w:i/>
        </w:rPr>
        <w:t xml:space="preserve">incentivos a la producción nacional</w:t>
      </w:r>
      <w:r>
        <w:t xml:space="preserve">), Lima became a focal point for partnerships between international automakers and regional manufacturers. Today, the city hosts research centers like the</w:t>
      </w:r>
      <w:r>
        <w:t xml:space="preserve"> </w:t>
      </w:r>
      <w:r>
        <w:rPr>
          <w:bCs/>
          <w:b/>
        </w:rPr>
        <w:t xml:space="preserve">Lima Automotive Innovation Hub</w:t>
      </w:r>
      <w:r>
        <w:t xml:space="preserve">, which prioritize electric vehicle (EV) development, autonomous driving technologies, and smart traffic management systems tailored to Peruvian conditions.</w:t>
      </w:r>
    </w:p>
    <w:bookmarkStart w:id="22" w:name="X4f18ae473733fc7a95076450689cdc7dd45fd4f"/>
    <w:p>
      <w:pPr>
        <w:pStyle w:val="Heading3"/>
      </w:pPr>
      <w:r>
        <w:t xml:space="preserve">Key Responsibilities of an Automotive Engineer in Peru Lima</w:t>
      </w:r>
    </w:p>
    <w:p>
      <w:pPr>
        <w:numPr>
          <w:ilvl w:val="0"/>
          <w:numId w:val="1001"/>
        </w:numPr>
        <w:pStyle w:val="Compact"/>
      </w:pPr>
      <w:r>
        <w:rPr>
          <w:bCs/>
          <w:b/>
        </w:rPr>
        <w:t xml:space="preserve">Urban Mobility Design:** Developing solutions for Lima’s congestion problems, which cost the city an estimated $1.5 billion annually in lost productivity (Peru National Institute of Statistics, 2022).</w:t>
      </w:r>
    </w:p>
    <w:p>
      <w:pPr>
        <w:numPr>
          <w:ilvl w:val="0"/>
          <w:numId w:val="1001"/>
        </w:numPr>
        <w:pStyle w:val="Compact"/>
      </w:pPr>
      <w:r>
        <w:rPr>
          <w:bCs/>
          <w:b/>
        </w:rPr>
        <w:t xml:space="preserve">Emissions Compliance:** Ensuring that automotive systems adhere to Peru’s environmental regulations, including the</w:t>
      </w:r>
      <w:r>
        <w:rPr>
          <w:bCs/>
          <w:b/>
        </w:rPr>
        <w:t xml:space="preserve"> </w:t>
      </w:r>
      <w:r>
        <w:rPr>
          <w:iCs/>
          <w:i/>
          <w:bCs/>
          <w:b/>
        </w:rPr>
        <w:t xml:space="preserve">Decreto Supremo N° 017-2016-MINAM</w:t>
      </w:r>
      <w:r>
        <w:rPr>
          <w:bCs/>
          <w:b/>
        </w:rPr>
        <w:t xml:space="preserve">, which sets limits on vehicle emissions in metropolitan areas.</w:t>
      </w:r>
    </w:p>
    <w:p>
      <w:pPr>
        <w:numPr>
          <w:ilvl w:val="0"/>
          <w:numId w:val="1001"/>
        </w:numPr>
        <w:pStyle w:val="Compact"/>
      </w:pPr>
      <w:r>
        <w:rPr>
          <w:bCs/>
          <w:b/>
        </w:rPr>
        <w:t xml:space="preserve">Public Transport Integration:** Collaborating with municipal authorities to modernize Lima’s public transit network, such as the Metropolitano de Lima and TransMiPeru, through hybrid or electric bus fleets.</w:t>
      </w:r>
    </w:p>
    <w:p>
      <w:pPr>
        <w:numPr>
          <w:ilvl w:val="0"/>
          <w:numId w:val="1001"/>
        </w:numPr>
        <w:pStyle w:val="Compact"/>
      </w:pPr>
      <w:r>
        <w:rPr>
          <w:bCs/>
          <w:b/>
        </w:rPr>
        <w:t xml:space="preserve">Research and Development (R&amp;D):** Leading projects on battery technology for EVs in high-altitude regions like Lima’s coastal valleys, where temperature fluctuations impact energy storage efficiency.</w:t>
      </w:r>
    </w:p>
    <w:bookmarkEnd w:id="22"/>
    <w:bookmarkEnd w:id="23"/>
    <w:bookmarkStart w:id="24" w:name="challenges-and-opportunities"/>
    <w:p>
      <w:pPr>
        <w:pStyle w:val="Heading2"/>
      </w:pPr>
      <w:r>
        <w:t xml:space="preserve">Challenges and Opportunities</w:t>
      </w:r>
    </w:p>
    <w:p>
      <w:pPr>
        <w:pStyle w:val="FirstParagraph"/>
      </w:pPr>
      <w:r>
        <w:t xml:space="preserve">The role of an</w:t>
      </w:r>
      <w:r>
        <w:t xml:space="preserve"> </w:t>
      </w:r>
      <w:r>
        <w:rPr>
          <w:bCs/>
          <w:b/>
        </w:rPr>
        <w:t xml:space="preserve">Automotive Engineer</w:t>
      </w:r>
      <w:r>
        <w:t xml:space="preserve"> </w:t>
      </w:r>
      <w:r>
        <w:t xml:space="preserve">in Peru Lima is shaped by both challenges and opportunities. Key challenges include:</w:t>
      </w:r>
    </w:p>
    <w:p>
      <w:pPr>
        <w:numPr>
          <w:ilvl w:val="0"/>
          <w:numId w:val="1002"/>
        </w:numPr>
        <w:pStyle w:val="Compact"/>
      </w:pPr>
      <w:r>
        <w:rPr>
          <w:bCs/>
          <w:b/>
        </w:rPr>
        <w:t xml:space="preserve">Limited Local Manufacturing Capacity:** While Lima has a growing automotive aftermarket industry, the lack of large-scale vehicle manufacturing plants hinders innovation in product design and supply chain optimization.</w:t>
      </w:r>
    </w:p>
    <w:p>
      <w:pPr>
        <w:numPr>
          <w:ilvl w:val="0"/>
          <w:numId w:val="1002"/>
        </w:numPr>
        <w:pStyle w:val="Compact"/>
      </w:pPr>
      <w:r>
        <w:rPr>
          <w:bCs/>
          <w:b/>
        </w:rPr>
        <w:t xml:space="preserve">Infrastructure Constraints:** Lima’s road networks, though extensive, suffer from aging infrastructure and inadequate maintenance, requiring engineers to prioritize cost-effective repair solutions over cutting-edge technology implementation.</w:t>
      </w:r>
    </w:p>
    <w:p>
      <w:pPr>
        <w:numPr>
          <w:ilvl w:val="0"/>
          <w:numId w:val="1002"/>
        </w:numPr>
        <w:pStyle w:val="Compact"/>
      </w:pPr>
      <w:r>
        <w:rPr>
          <w:bCs/>
          <w:b/>
        </w:rPr>
        <w:t xml:space="preserve">Cultural Resistance to Change:** Public perception of new technologies (e.g., EVs or autonomous vehicles) remains skeptical in certain communities due to economic disparities and unfamiliarity with modern engineering practices.</w:t>
      </w:r>
    </w:p>
    <w:p>
      <w:pPr>
        <w:pStyle w:val="FirstParagraph"/>
      </w:pPr>
      <w:r>
        <w:t xml:space="preserve">Despite these challenges, opportunities abound for automotive engineers in Peru Lima:</w:t>
      </w:r>
    </w:p>
    <w:p>
      <w:pPr>
        <w:numPr>
          <w:ilvl w:val="0"/>
          <w:numId w:val="1003"/>
        </w:numPr>
        <w:pStyle w:val="Compact"/>
      </w:pPr>
      <w:r>
        <w:rPr>
          <w:bCs/>
          <w:b/>
        </w:rPr>
        <w:t xml:space="preserve">Government Initiatives:** Programs like the</w:t>
      </w:r>
      <w:r>
        <w:rPr>
          <w:bCs/>
          <w:b/>
        </w:rPr>
        <w:t xml:space="preserve"> </w:t>
      </w:r>
      <w:r>
        <w:rPr>
          <w:iCs/>
          <w:i/>
          <w:bCs/>
          <w:b/>
        </w:rPr>
        <w:t xml:space="preserve">Plan de Desarrollo Urbano Sostenible (PDUS)</w:t>
      </w:r>
      <w:r>
        <w:rPr>
          <w:bCs/>
          <w:b/>
        </w:rPr>
        <w:t xml:space="preserve"> </w:t>
      </w:r>
      <w:r>
        <w:rPr>
          <w:bCs/>
          <w:b/>
        </w:rPr>
        <w:t xml:space="preserve">aim to reduce urban carbon footprints, creating demand for engineers skilled in low-emission vehicle systems.</w:t>
      </w:r>
    </w:p>
    <w:p>
      <w:pPr>
        <w:numPr>
          <w:ilvl w:val="0"/>
          <w:numId w:val="1003"/>
        </w:numPr>
        <w:pStyle w:val="Compact"/>
      </w:pPr>
      <w:r>
        <w:rPr>
          <w:bCs/>
          <w:b/>
        </w:rPr>
        <w:t xml:space="preserve">International Partnerships:** Collaborations with automotive firms from Germany, Japan, and South Korea have led to technology transfers and training programs for Peruvian engineers.</w:t>
      </w:r>
    </w:p>
    <w:p>
      <w:pPr>
        <w:numPr>
          <w:ilvl w:val="0"/>
          <w:numId w:val="1003"/>
        </w:numPr>
        <w:pStyle w:val="Compact"/>
      </w:pPr>
      <w:r>
        <w:rPr>
          <w:bCs/>
          <w:b/>
        </w:rPr>
        <w:t xml:space="preserve">Growing Market for EVs:** With Peru’s commitment to achieving net-zero emissions by 2050 (as outlined in its Nationally Determined Contributions under the Paris Agreement), Lima is poised to become a regional leader in EV adoption, necessitating specialized engineering expertise.</w:t>
      </w:r>
    </w:p>
    <w:bookmarkEnd w:id="24"/>
    <w:bookmarkStart w:id="26" w:name="X1f7803e532657093430cf4ee2a92744858017f9"/>
    <w:p>
      <w:pPr>
        <w:pStyle w:val="Heading2"/>
      </w:pPr>
      <w:r>
        <w:t xml:space="preserve">The Role of Universities and Education Institutions</w:t>
      </w:r>
    </w:p>
    <w:p>
      <w:pPr>
        <w:pStyle w:val="FirstParagraph"/>
      </w:pPr>
      <w:r>
        <w:t xml:space="preserve">Academic institutions in Peru Lima play a vital role in shaping the future of automotive engineering. Universities such as the Pontificia Universidad Católica del Perú (PUCP), Universidad Nacional de Ingeniería (UNI), and the Catholic University of Santa María are offering specialized programs that blend traditional mechanical engineering principles with emerging fields like artificial intelligence, renewable energy systems, and smart transportation networks. These institutions also engage in industry partnerships to ensure that graduates are equipped with skills relevant to Peru’s unique market demands.</w:t>
      </w:r>
    </w:p>
    <w:bookmarkStart w:id="25" w:name="curriculum-focus-areas"/>
    <w:p>
      <w:pPr>
        <w:pStyle w:val="Heading3"/>
      </w:pPr>
      <w:r>
        <w:t xml:space="preserve">Curriculum Focus Areas</w:t>
      </w:r>
    </w:p>
    <w:p>
      <w:pPr>
        <w:numPr>
          <w:ilvl w:val="0"/>
          <w:numId w:val="1004"/>
        </w:numPr>
        <w:pStyle w:val="Compact"/>
      </w:pPr>
      <w:r>
        <w:rPr>
          <w:bCs/>
          <w:b/>
        </w:rPr>
        <w:t xml:space="preserve">Sustainable Mobility Systems:** Courses on hydrogen fuel cell vehicles, solar-powered transport, and energy-efficient engine design tailored for high-altitude environments.</w:t>
      </w:r>
    </w:p>
    <w:p>
      <w:pPr>
        <w:numPr>
          <w:ilvl w:val="0"/>
          <w:numId w:val="1004"/>
        </w:numPr>
        <w:pStyle w:val="Compact"/>
      </w:pPr>
      <w:r>
        <w:rPr>
          <w:bCs/>
          <w:b/>
        </w:rPr>
        <w:t xml:space="preserve">Urban Planning Integration:** Training in how automotive systems interact with city layouts, traffic flow models, and public policy frameworks specific to Lima’s geography.</w:t>
      </w:r>
    </w:p>
    <w:p>
      <w:pPr>
        <w:numPr>
          <w:ilvl w:val="0"/>
          <w:numId w:val="1004"/>
        </w:numPr>
        <w:pStyle w:val="Compact"/>
      </w:pPr>
      <w:r>
        <w:rPr>
          <w:bCs/>
          <w:b/>
        </w:rPr>
        <w:t xml:space="preserve">Cross-Disciplinary Collaboration:** Emphasis on teamwork between automotive engineers, urban planners, environmental scientists, and software developers to create holistic solutions for mobility challenges.</w:t>
      </w:r>
    </w:p>
    <w:bookmarkEnd w:id="25"/>
    <w:bookmarkEnd w:id="26"/>
    <w:bookmarkStart w:id="27" w:name="Xa2bb967cd71c64e7912583e2902b07260f9bb52"/>
    <w:p>
      <w:pPr>
        <w:pStyle w:val="Heading2"/>
      </w:pPr>
      <w:r>
        <w:t xml:space="preserve">Future Perspectives for the Automotive Engineer in Peru Lima</w:t>
      </w:r>
    </w:p>
    <w:p>
      <w:pPr>
        <w:pStyle w:val="FirstParagraph"/>
      </w:pPr>
      <w:r>
        <w:t xml:space="preserve">The future of the</w:t>
      </w:r>
      <w:r>
        <w:t xml:space="preserve"> </w:t>
      </w:r>
      <w:r>
        <w:rPr>
          <w:bCs/>
          <w:b/>
        </w:rPr>
        <w:t xml:space="preserve">Automotive Engineer</w:t>
      </w:r>
      <w:r>
        <w:t xml:space="preserve"> </w:t>
      </w:r>
      <w:r>
        <w:t xml:space="preserve">in Peru Lima lies at the intersection of technological innovation and socio-economic equity. As urbanization rates rise and climate change pressures intensify, engineers will need to lead efforts in:</w:t>
      </w:r>
    </w:p>
    <w:p>
      <w:pPr>
        <w:numPr>
          <w:ilvl w:val="0"/>
          <w:numId w:val="1005"/>
        </w:numPr>
        <w:pStyle w:val="Compact"/>
      </w:pPr>
      <w:r>
        <w:rPr>
          <w:bCs/>
          <w:b/>
        </w:rPr>
        <w:t xml:space="preserve">Smart Grid Integration:** Developing charging infrastructure for EVs that aligns with Peru’s national energy grid, which relies heavily on renewable sources like hydroelectric and solar power.</w:t>
      </w:r>
    </w:p>
    <w:p>
      <w:pPr>
        <w:numPr>
          <w:ilvl w:val="0"/>
          <w:numId w:val="1005"/>
        </w:numPr>
        <w:pStyle w:val="Compact"/>
      </w:pPr>
      <w:r>
        <w:rPr>
          <w:bCs/>
          <w:b/>
        </w:rPr>
        <w:t xml:space="preserve">Autonomous Vehicle Testing:** Establishing pilot programs in Lima to explore the feasibility of self-driving cars in a city known for its dense traffic and variable weather conditions.</w:t>
      </w:r>
    </w:p>
    <w:p>
      <w:pPr>
        <w:numPr>
          <w:ilvl w:val="0"/>
          <w:numId w:val="1005"/>
        </w:numPr>
        <w:pStyle w:val="Compact"/>
      </w:pPr>
      <w:r>
        <w:rPr>
          <w:bCs/>
          <w:b/>
        </w:rPr>
        <w:t xml:space="preserve">Circular Economy Practices:** Designing vehicles with recyclable materials and modular components to reduce waste, aligning with Peru’s environmental goals.</w:t>
      </w:r>
    </w:p>
    <w:bookmarkEnd w:id="27"/>
    <w:bookmarkStart w:id="28" w:name="conclusion"/>
    <w:p>
      <w:pPr>
        <w:pStyle w:val="Heading2"/>
      </w:pPr>
      <w:r>
        <w:t xml:space="preserve">Conclusion</w:t>
      </w:r>
    </w:p>
    <w:p>
      <w:pPr>
        <w:pStyle w:val="FirstParagraph"/>
      </w:pPr>
      <w:r>
        <w:t xml:space="preserve">In conclusion, the role of the</w:t>
      </w:r>
      <w:r>
        <w:t xml:space="preserve"> </w:t>
      </w:r>
      <w:r>
        <w:rPr>
          <w:bCs/>
          <w:b/>
        </w:rPr>
        <w:t xml:space="preserve">Automotive Engineer</w:t>
      </w:r>
      <w:r>
        <w:t xml:space="preserve"> </w:t>
      </w:r>
      <w:r>
        <w:t xml:space="preserve">in Peru Lima is both dynamic and essential. From addressing urban mobility crises to pioneering sustainable technologies, these professionals are instrumental in shaping a resilient and forward-thinking society. By leveraging academic rigor, industry collaboration, and government support, Lima can emerge as a regional leader in automotive engineering innovation—one that reflects the unique needs of its population while contributing to global sustainability objectives.</w:t>
      </w:r>
    </w:p>
    <w:p>
      <w:pPr>
        <w:pStyle w:val="BodyText"/>
      </w:pPr>
      <w:r>
        <w:rPr>
          <w:iCs/>
          <w:i/>
        </w:rPr>
        <w:t xml:space="preserve">Keywords: Abstract Academic; Automotive Engineer;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Peru Lima</dc:title>
  <dc:creator/>
  <dc:language>en</dc:language>
  <cp:keywords/>
  <dcterms:created xsi:type="dcterms:W3CDTF">2026-07-19T20:44:28Z</dcterms:created>
  <dcterms:modified xsi:type="dcterms:W3CDTF">2026-07-19T20:44:28Z</dcterms:modified>
</cp:coreProperties>
</file>

<file path=docProps/custom.xml><?xml version="1.0" encoding="utf-8"?>
<Properties xmlns="http://schemas.openxmlformats.org/officeDocument/2006/custom-properties" xmlns:vt="http://schemas.openxmlformats.org/officeDocument/2006/docPropsVTypes"/>
</file>