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e68604221147e0aab5885e78e36d0e6299c89a4"/>
    <w:p>
      <w:pPr>
        <w:pStyle w:val="Heading1"/>
      </w:pPr>
      <w:r>
        <w:t xml:space="preserve">Abstract Academic Document: The Role and Evolution of the Automotive Engineer in Russia, Saint Petersburg</w:t>
      </w:r>
    </w:p>
    <w:p>
      <w:pPr>
        <w:pStyle w:val="FirstParagraph"/>
      </w:pPr>
      <w:r>
        <w:rPr>
          <w:bCs/>
          <w:b/>
        </w:rPr>
        <w:t xml:space="preserve">Abstract:</w:t>
      </w:r>
      <w:r>
        <w:t xml:space="preserve"> </w:t>
      </w:r>
      <w:r>
        <w:t xml:space="preserve">This academic document explores the multifaceted role of the</w:t>
      </w:r>
      <w:r>
        <w:t xml:space="preserve"> </w:t>
      </w:r>
      <w:r>
        <w:rPr>
          <w:iCs/>
          <w:i/>
        </w:rPr>
        <w:t xml:space="preserve">Automotive Engineer</w:t>
      </w:r>
      <w:r>
        <w:t xml:space="preserve"> </w:t>
      </w:r>
      <w:r>
        <w:t xml:space="preserve">within the context of Russia’s industrial and technological landscape, with a specific focus on Saint Petersburg. As a historical and contemporary hub for engineering education, innovation, and industrial development in Russia, Saint Petersburg holds unique significance for automotive engineers seeking to address both regional and global challenges. The document examines the educational framework supporting automotive engineering in Saint Petersburg, its alignment with national priorities such as technological self-sufficiency and sustainable transportation systems, as well as the evolving demands of the profession in a rapidly changing geopolitical and environmental context. By analyzing historical milestones, current research initiatives, and future prospects for automotive engineers in this region, this abstract aims to provide a comprehensive overview of how Saint Petersburg serves as a critical node in Russia’s automotive engineering ecosystem.</w:t>
      </w:r>
    </w:p>
    <w:bookmarkStart w:id="20" w:name="introduction"/>
    <w:p>
      <w:pPr>
        <w:pStyle w:val="Heading2"/>
      </w:pPr>
      <w:r>
        <w:t xml:space="preserve">Introduction</w:t>
      </w:r>
    </w:p>
    <w:p>
      <w:pPr>
        <w:pStyle w:val="FirstParagraph"/>
      </w:pPr>
      <w:r>
        <w:t xml:space="preserve">The field of automotive engineering has long been intertwined with the industrial and economic development of nations. In Russia, where the automobile industry plays a pivotal role in both domestic infrastructure and international trade, the profession of an</w:t>
      </w:r>
      <w:r>
        <w:t xml:space="preserve"> </w:t>
      </w:r>
      <w:r>
        <w:rPr>
          <w:iCs/>
          <w:i/>
        </w:rPr>
        <w:t xml:space="preserve">Automotive Engineer</w:t>
      </w:r>
      <w:r>
        <w:t xml:space="preserve"> </w:t>
      </w:r>
      <w:r>
        <w:t xml:space="preserve">carries unique responsibilities. Saint Petersburg, as Russia’s second-largest city and a cradle of scientific and technical innovation since the 19th century, offers a distinctive environment for automotive engineers to contribute to national priorities while navigating challenges such as sanctions-driven technological isolation, climate-specific design requirements, and the need for sustainable transportation solutions. This abstract delves into how Saint Petersburg’s academic institutions, industrial partnerships, and regional policies shape the trajectory of automotive engineering in Russia.</w:t>
      </w:r>
    </w:p>
    <w:bookmarkEnd w:id="20"/>
    <w:bookmarkStart w:id="21" w:name="X1c00f2319231b9e9ef04c63bf27df35b52b6776"/>
    <w:p>
      <w:pPr>
        <w:pStyle w:val="Heading2"/>
      </w:pPr>
      <w:r>
        <w:t xml:space="preserve">Historical Context: Saint Petersburg’s Engineering Legacy</w:t>
      </w:r>
    </w:p>
    <w:p>
      <w:pPr>
        <w:pStyle w:val="FirstParagraph"/>
      </w:pPr>
      <w:r>
        <w:t xml:space="preserve">Saint Petersburg has been a cornerstone of Russian engineering education for over two centuries. Institutions such as the St. Petersburg State Polytechnic University (SPbPU) and the Bauman Moscow State Technical University, with its branch in Saint Petersburg, have produced generations of engineers who have influenced Russia’s industrial progress. The city’s history as a center for mechanical engineering dates back to the Russian Empire era, when it hosted some of Europe’s first automotive and railway workshops. This legacy continues today through research programs focused on advanced materials, vehicle dynamics, and autonomous systems tailored to Russia’s diverse geographical conditions.</w:t>
      </w:r>
    </w:p>
    <w:bookmarkEnd w:id="21"/>
    <w:bookmarkStart w:id="22" w:name="X83b1a4c66996644645ee9e7d475e277ee778d0a"/>
    <w:p>
      <w:pPr>
        <w:pStyle w:val="Heading2"/>
      </w:pPr>
      <w:r>
        <w:t xml:space="preserve">Educational Framework for Automotive Engineers in Saint Petersburg</w:t>
      </w:r>
    </w:p>
    <w:p>
      <w:pPr>
        <w:pStyle w:val="FirstParagraph"/>
      </w:pPr>
      <w:r>
        <w:t xml:space="preserve">Automotive engineers in Saint Petersburg are trained through a robust educational system that emphasizes both theoretical knowledge and practical application. Programs at institutions like SPbPU integrate courses on thermodynamics, mechanical design, and electrical systems with specialized modules addressing Russia’s unique automotive needs. For instance, students often study the adaptation of vehicles for extreme climates—a critical factor in regions like Siberia and the Far North—and explore technologies for reducing emissions while adhering to Russian regulatory standards. Collaborative projects with local automotive manufacturers such as AvtoVAZ (Lada) and KAMAZ further bridge academic learning with industry practice.</w:t>
      </w:r>
    </w:p>
    <w:bookmarkEnd w:id="22"/>
    <w:bookmarkStart w:id="23" w:name="X5e944fdbd1dbe8df5341df88be72ac5b6c7575c"/>
    <w:p>
      <w:pPr>
        <w:pStyle w:val="Heading2"/>
      </w:pPr>
      <w:r>
        <w:t xml:space="preserve">Research Directions: Innovation and Challenges</w:t>
      </w:r>
    </w:p>
    <w:p>
      <w:pPr>
        <w:pStyle w:val="FirstParagraph"/>
      </w:pPr>
      <w:r>
        <w:t xml:space="preserve">The role of the</w:t>
      </w:r>
      <w:r>
        <w:t xml:space="preserve"> </w:t>
      </w:r>
      <w:r>
        <w:rPr>
          <w:iCs/>
          <w:i/>
        </w:rPr>
        <w:t xml:space="preserve">Automotive Engineer</w:t>
      </w:r>
      <w:r>
        <w:t xml:space="preserve"> </w:t>
      </w:r>
      <w:r>
        <w:t xml:space="preserve">in Saint Petersburg is increasingly shaped by global trends such as electrification, autonomous driving, and sustainable mobility. Research initiatives in the city focus on developing electric vehicles (EVs) that can operate efficiently in Russia’s cold climate, where battery performance is a significant challenge. Additionally, engineers are exploring hydrogen fuel cell technology as an alternative to traditional internal combustion engines. Another priority is the integration of artificial intelligence (AI) into vehicle systems to enhance safety and efficiency. These efforts align with Russia’s broader goals of technological sovereignty and reducing dependence on foreign automotive components.</w:t>
      </w:r>
    </w:p>
    <w:bookmarkEnd w:id="23"/>
    <w:bookmarkStart w:id="24" w:name="X5b605628ad6635f6494c22d76852f10644239be"/>
    <w:p>
      <w:pPr>
        <w:pStyle w:val="Heading2"/>
      </w:pPr>
      <w:r>
        <w:t xml:space="preserve">Geopolitical and Environmental Considerations</w:t>
      </w:r>
    </w:p>
    <w:p>
      <w:pPr>
        <w:pStyle w:val="FirstParagraph"/>
      </w:pPr>
      <w:r>
        <w:t xml:space="preserve">The geopolitical landscape has profoundly influenced the work of automotive engineers in Russia. Sanctions imposed by Western nations have necessitated a shift toward domestic innovation, with Saint Petersburg-based engineers playing a key role in developing locally produced components and software systems. At the same time, environmental concerns such as air quality and carbon emissions are driving research into greener technologies. Engineers in Saint Petersburg are also tasked with designing vehicles that meet both Russian standards (e.g., GOST regulations) and international benchmarks, ensuring competitiveness in global markets.</w:t>
      </w:r>
    </w:p>
    <w:bookmarkEnd w:id="24"/>
    <w:bookmarkStart w:id="25" w:name="industry-university-collaborations"/>
    <w:p>
      <w:pPr>
        <w:pStyle w:val="Heading2"/>
      </w:pPr>
      <w:r>
        <w:t xml:space="preserve">Industry-University Collaborations</w:t>
      </w:r>
    </w:p>
    <w:p>
      <w:pPr>
        <w:pStyle w:val="FirstParagraph"/>
      </w:pPr>
      <w:r>
        <w:t xml:space="preserve">Saint Petersburg’s automotive engineers benefit from close ties between academia and industry. Partnerships between universities and companies such as Gazprom Neft (for specialized transport vehicles) and Russian Railways (for locomotive engineering) provide opportunities for real-world problem-solving. Additionally, the city hosts innovation hubs like the Skolkovo Institute of Science and Technology, which fosters cross-disciplinary research in areas such as smart mobility systems. These collaborations enable engineers to address challenges ranging from urban traffic congestion to the development of autonomous transport networks tailored to Russian cities.</w:t>
      </w:r>
    </w:p>
    <w:bookmarkEnd w:id="25"/>
    <w:bookmarkStart w:id="26" w:name="X1ff7025311254806ac9e8e9f15f92c15046289f"/>
    <w:p>
      <w:pPr>
        <w:pStyle w:val="Heading2"/>
      </w:pPr>
      <w:r>
        <w:t xml:space="preserve">Future Prospects and Global Competitiveness</w:t>
      </w:r>
    </w:p>
    <w:p>
      <w:pPr>
        <w:pStyle w:val="FirstParagraph"/>
      </w:pPr>
      <w:r>
        <w:t xml:space="preserve">The future of automotive engineering in Saint Petersburg hinges on its ability to balance innovation with practicality. As Russia seeks to expand its share in the global EV market, engineers in the city must continue advancing battery technology, charging infrastructure, and vehicle-to-grid systems. Furthermore, Saint Petersburg’s strategic location near the Baltic Sea positions it as a potential gateway for exporting Russian automotive technologies to Europe and beyond. By leveraging its historical strengths in engineering education and fostering a culture of innovation, Saint Petersburg can solidify its role as a leader in Russia’s automotive engineering sector.</w:t>
      </w:r>
    </w:p>
    <w:bookmarkEnd w:id="26"/>
    <w:bookmarkStart w:id="27" w:name="conclusion"/>
    <w:p>
      <w:pPr>
        <w:pStyle w:val="Heading2"/>
      </w:pPr>
      <w:r>
        <w:t xml:space="preserve">Conclusion</w:t>
      </w:r>
    </w:p>
    <w:p>
      <w:pPr>
        <w:pStyle w:val="FirstParagraph"/>
      </w:pPr>
      <w:r>
        <w:t xml:space="preserve">In conclusion, the</w:t>
      </w:r>
      <w:r>
        <w:t xml:space="preserve"> </w:t>
      </w:r>
      <w:r>
        <w:rPr>
          <w:iCs/>
          <w:i/>
        </w:rPr>
        <w:t xml:space="preserve">Automotive Engineer</w:t>
      </w:r>
      <w:r>
        <w:t xml:space="preserve"> </w:t>
      </w:r>
      <w:r>
        <w:t xml:space="preserve">in Russia’s Saint Petersburg operates at the intersection of tradition and transformation. The city’s rich academic heritage, industrial partnerships, and commitment to addressing both national and global challenges make it a pivotal location for advancing automotive engineering. As Saint Petersburg continues to evolve as a technological powerhouse, its engineers will remain central to shaping the future of transportation in Russia—and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Russia Saint Petersburg</dc:title>
  <dc:creator/>
  <dc:language>en</dc:language>
  <cp:keywords/>
  <dcterms:created xsi:type="dcterms:W3CDTF">2026-07-24T03:50:42Z</dcterms:created>
  <dcterms:modified xsi:type="dcterms:W3CDTF">2026-07-24T03:50:42Z</dcterms:modified>
</cp:coreProperties>
</file>

<file path=docProps/custom.xml><?xml version="1.0" encoding="utf-8"?>
<Properties xmlns="http://schemas.openxmlformats.org/officeDocument/2006/custom-properties" xmlns:vt="http://schemas.openxmlformats.org/officeDocument/2006/docPropsVTypes"/>
</file>