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fc1be7185c6c3686c4d6d9f8d302c4c8c32eecd"/>
    <w:p>
      <w:pPr>
        <w:pStyle w:val="Heading1"/>
      </w:pPr>
      <w:r>
        <w:t xml:space="preserve">Abstract Academic Document: The Role of the Automotive Engineer in Senegal Dakar</w:t>
      </w:r>
    </w:p>
    <w:p>
      <w:pPr>
        <w:pStyle w:val="FirstParagraph"/>
      </w:pPr>
      <w:r>
        <w:rPr>
          <w:bCs/>
          <w:b/>
        </w:rPr>
        <w:t xml:space="preserve">Keywords:</w:t>
      </w:r>
      <w:r>
        <w:t xml:space="preserve"> </w:t>
      </w:r>
      <w:r>
        <w:t xml:space="preserve">Abstract academic, Automotive Engineer, Senegal Dakar.</w:t>
      </w:r>
    </w:p>
    <w:bookmarkStart w:id="20" w:name="introduction"/>
    <w:p>
      <w:pPr>
        <w:pStyle w:val="Heading2"/>
      </w:pPr>
      <w:r>
        <w:t xml:space="preserve">Introduction</w:t>
      </w:r>
    </w:p>
    <w:p>
      <w:pPr>
        <w:pStyle w:val="FirstParagraph"/>
      </w:pPr>
      <w:r>
        <w:t xml:space="preserve">The role of an automotive engineer in urban contexts like Senegal's capital, Dakar, has become increasingly critical due to the city's rapid urbanization and evolving transportation demands. This abstract academic document explores the multifaceted responsibilities of an Automotive Engineer in Senegal Dakar, emphasizing their contributions to sustainable infrastructure, technological innovation, and socio-economic development. As one of West Africa’s most dynamic cities, Dakar faces unique challenges that require tailored engineering solutions to address traffic congestion, environmental degradation, and the integration of modern transportation systems with local cultural and economic priorities. The Automotive Engineer in this context is not merely a practitioner but a pivotal agent of change, tasked with aligning global automotive advancements with the specific needs of Senegal’s urban fabric.</w:t>
      </w:r>
    </w:p>
    <w:bookmarkEnd w:id="20"/>
    <w:bookmarkStart w:id="21" w:name="X8fd20fd90f510fdee4ee0701cad93eebbbd5876"/>
    <w:p>
      <w:pPr>
        <w:pStyle w:val="Heading2"/>
      </w:pPr>
      <w:r>
        <w:t xml:space="preserve">Significance of the Automotive Engineer in Senegal Dakar</w:t>
      </w:r>
    </w:p>
    <w:p>
      <w:pPr>
        <w:pStyle w:val="FirstParagraph"/>
      </w:pPr>
      <w:r>
        <w:t xml:space="preserve">Dakar's transportation landscape is characterized by an expanding fleet of vehicles, aging road networks, and a growing population that necessitates efficient mobility solutions. The Automotive Engineer plays a central role in diagnosing these challenges and devising strategies to optimize vehicle performance, reduce emissions, and enhance road safety. In Senegal Dakar, where climate change exacerbates infrastructure vulnerabilities (e.g., coastal erosion threatening roads), engineers must integrate resilience into their designs. Additionally, the rise of electric vehicles (EVs) and renewable energy systems requires Automotive Engineers to pioneer adaptations that align with Senegal’s national goals for sustainable development and carbon neutrality.</w:t>
      </w:r>
    </w:p>
    <w:bookmarkEnd w:id="21"/>
    <w:bookmarkStart w:id="22" w:name="Xb992a340c4373b4311f6ca385bc0ef8d012efca"/>
    <w:p>
      <w:pPr>
        <w:pStyle w:val="Heading2"/>
      </w:pPr>
      <w:r>
        <w:t xml:space="preserve">Challenges Faced by Automotive Engineers in Senegal Dakar</w:t>
      </w:r>
    </w:p>
    <w:p>
      <w:pPr>
        <w:pStyle w:val="FirstParagraph"/>
      </w:pPr>
      <w:r>
        <w:t xml:space="preserve">The work of an Automotive Engineer in Senegal Dakar is fraught with challenges unique to the region. First, the lack of standardized automotive regulations and enforcement mechanisms complicates efforts to implement safety protocols or emissions control measures. Second, limited access to cutting-edge technology and technical training for local professionals hinders innovation. Third, the socio-economic disparity between urban elites and underserved communities necessitates engineers to prioritize inclusive solutions that cater to diverse transportation needs, such as affordable public transit systems and accessible repair services.</w:t>
      </w:r>
    </w:p>
    <w:bookmarkEnd w:id="22"/>
    <w:bookmarkStart w:id="23" w:name="opportunities-for-innovation"/>
    <w:p>
      <w:pPr>
        <w:pStyle w:val="Heading2"/>
      </w:pPr>
      <w:r>
        <w:t xml:space="preserve">Opportunities for Innovation</w:t>
      </w:r>
    </w:p>
    <w:p>
      <w:pPr>
        <w:pStyle w:val="FirstParagraph"/>
      </w:pPr>
      <w:r>
        <w:t xml:space="preserve">Despite these challenges, Senegal Dakar presents significant opportunities for Automotive Engineers to drive transformative change. The city’s proximity to international trade routes and its status as a regional hub position it as a potential testing ground for advanced automotive technologies. For instance, the integration of smart traffic management systems powered by IoT (Internet of Things) could alleviate congestion in high-density areas like the Plateau or Cap-Vert neighborhoods. Furthermore, the growing emphasis on vocational training programs in Senegal provides Automotive Engineers with a platform to mentor future professionals and foster local expertise.</w:t>
      </w:r>
    </w:p>
    <w:bookmarkEnd w:id="23"/>
    <w:bookmarkStart w:id="24" w:name="the-role-of-policy-and-collaboration"/>
    <w:p>
      <w:pPr>
        <w:pStyle w:val="Heading2"/>
      </w:pPr>
      <w:r>
        <w:t xml:space="preserve">The Role of Policy and Collaboration</w:t>
      </w:r>
    </w:p>
    <w:p>
      <w:pPr>
        <w:pStyle w:val="FirstParagraph"/>
      </w:pPr>
      <w:r>
        <w:t xml:space="preserve">An effective Automotive Engineer in Senegal Dakar must navigate both technical and political landscapes. Collaboration with governmental bodies, such as the Ministry of Transport and the Office of Urban Development (OUD), is essential to align engineering projects with national policies like the 2030 Vision for Sustainable Development. Partnerships with international organizations, including the World Bank or African Union initiatives, can also provide critical funding and technical support for infrastructure upgrades. Additionally, public-private partnerships (PPPs) between automotive firms and local stakeholders are vital to ensure that technological solutions meet market demands while addressing environmental concerns.</w:t>
      </w:r>
    </w:p>
    <w:bookmarkEnd w:id="24"/>
    <w:bookmarkStart w:id="25" w:name="educational-and-research-contributions"/>
    <w:p>
      <w:pPr>
        <w:pStyle w:val="Heading2"/>
      </w:pPr>
      <w:r>
        <w:t xml:space="preserve">Educational and Research Contributions</w:t>
      </w:r>
    </w:p>
    <w:p>
      <w:pPr>
        <w:pStyle w:val="FirstParagraph"/>
      </w:pPr>
      <w:r>
        <w:t xml:space="preserve">Academic institutions in Dakar, such as the Université Cheikh Anta Diop de Dakar (UCAD), play a pivotal role in shaping the next generation of Automotive Engineers. These institutions must prioritize curricula that blend traditional automotive engineering principles with regional challenges, such as designing vehicles suitable for Senegal’s tropical climate or optimizing fuel efficiency in a country reliant on imported petroleum. Research initiatives focused on alternative energy sources—like solar-powered public transport or biofuels derived from local agriculture—can position Dakar as a leader in sustainable mobility across Africa.</w:t>
      </w:r>
    </w:p>
    <w:bookmarkEnd w:id="25"/>
    <w:bookmarkStart w:id="26" w:name="economic-and-social-impact"/>
    <w:p>
      <w:pPr>
        <w:pStyle w:val="Heading2"/>
      </w:pPr>
      <w:r>
        <w:t xml:space="preserve">Economic and Social Impact</w:t>
      </w:r>
    </w:p>
    <w:p>
      <w:pPr>
        <w:pStyle w:val="FirstParagraph"/>
      </w:pPr>
      <w:r>
        <w:t xml:space="preserve">The Automotive Engineer’s influence extends beyond technical domains to socio-economic realms. By designing cost-effective transportation systems, engineers can reduce commuting times for workers in sectors like fisheries, tourism, or technology startups—key industries in Dakar. Additionally, the creation of automotive repair workshops and training centers by engineers fosters local employment and reduces reliance on foreign expertise. This dual focus on economic empowerment and environmental stewardship underscores the transformative potential of Automotive Engineers in Senegal Dakar.</w:t>
      </w:r>
    </w:p>
    <w:bookmarkEnd w:id="26"/>
    <w:bookmarkStart w:id="27" w:name="future-directions"/>
    <w:p>
      <w:pPr>
        <w:pStyle w:val="Heading2"/>
      </w:pPr>
      <w:r>
        <w:t xml:space="preserve">Future Directions</w:t>
      </w:r>
    </w:p>
    <w:p>
      <w:pPr>
        <w:pStyle w:val="FirstParagraph"/>
      </w:pPr>
      <w:r>
        <w:t xml:space="preserve">Looking ahead, the Automotive Engineer in Senegal Dakar must embrace interdisciplinary approaches, integrating fields such as data science, environmental engineering, and urban planning. For example, leveraging big data analytics to predict traffic patterns or utilizing 3D printing for rapid prototyping of road infrastructure could redefine the engineer’s toolkit. Moreover, advocating for policies that promote green manufacturing and recycling programs will be critical to aligning Senegal’s automotive sector with global sustainability standards.</w:t>
      </w:r>
    </w:p>
    <w:bookmarkEnd w:id="27"/>
    <w:bookmarkStart w:id="28" w:name="conclusion"/>
    <w:p>
      <w:pPr>
        <w:pStyle w:val="Heading2"/>
      </w:pPr>
      <w:r>
        <w:t xml:space="preserve">Conclusion</w:t>
      </w:r>
    </w:p>
    <w:p>
      <w:pPr>
        <w:pStyle w:val="FirstParagraph"/>
      </w:pPr>
      <w:r>
        <w:t xml:space="preserve">In conclusion, the Automotive Engineer in Senegal Dakar occupies a vital role at the intersection of technology, policy, and community development. Their work is indispensable to addressing the city’s transportation challenges while fostering innovation and inclusivity. By combining technical expertise with cultural sensitivity and strategic partnerships, these engineers can catalyze a future where Dakar’s mobility systems are not only efficient but also sustainable and equitable. As Senegal continues to grow, the contributions of Automotive Engineers will remain central to shaping a resilient urban environment that reflects the aspirations of its people.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Senegal Dakar</dc:title>
  <dc:creator/>
  <cp:keywords/>
  <dcterms:created xsi:type="dcterms:W3CDTF">2026-07-20T19:30:28Z</dcterms:created>
  <dcterms:modified xsi:type="dcterms:W3CDTF">2026-07-20T19:30:28Z</dcterms:modified>
</cp:coreProperties>
</file>

<file path=docProps/custom.xml><?xml version="1.0" encoding="utf-8"?>
<Properties xmlns="http://schemas.openxmlformats.org/officeDocument/2006/custom-properties" xmlns:vt="http://schemas.openxmlformats.org/officeDocument/2006/docPropsVTypes"/>
</file>