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a97708e1e6923a4cb1373e03f7ee4d86ee40d13"/>
    <w:p>
      <w:pPr>
        <w:pStyle w:val="Heading1"/>
      </w:pPr>
      <w:r>
        <w:t xml:space="preserve">Abstract Academic Document: The Role of an Automotive Engineer in the United States New York City Context</w:t>
      </w:r>
    </w:p>
    <w:p>
      <w:pPr>
        <w:pStyle w:val="FirstParagraph"/>
      </w:pPr>
      <w:r>
        <w:rPr>
          <w:bCs/>
          <w:b/>
        </w:rPr>
        <w:t xml:space="preserve">Abstract academic:</w:t>
      </w:r>
      <w:r>
        <w:t xml:space="preserve"> </w:t>
      </w:r>
      <w:r>
        <w:t xml:space="preserve">This document provides a comprehensive overview of the role, responsibilities, and challenges faced by an</w:t>
      </w:r>
      <w:r>
        <w:t xml:space="preserve"> </w:t>
      </w:r>
      <w:r>
        <w:rPr>
          <w:bCs/>
          <w:b/>
        </w:rPr>
        <w:t xml:space="preserve">Automotive Engineer</w:t>
      </w:r>
      <w:r>
        <w:t xml:space="preserve"> </w:t>
      </w:r>
      <w:r>
        <w:t xml:space="preserve">operating within the dynamic urban environment of</w:t>
      </w:r>
      <w:r>
        <w:t xml:space="preserve"> </w:t>
      </w:r>
      <w:r>
        <w:rPr>
          <w:iCs/>
          <w:i/>
        </w:rPr>
        <w:t xml:space="preserve">United States New York City</w:t>
      </w:r>
      <w:r>
        <w:t xml:space="preserve">. It explores how the unique demands of a metropolitan hub like NYC influence the profession’s trajectory, emphasizing technological innovation, sustainability goals, and interdisciplinary collaboration. The analysis is framed within the academic context to highlight its relevance for educational institutions, industry stakeholders, and policymakers in shaping future engineering practices.</w:t>
      </w:r>
    </w:p>
    <w:bookmarkStart w:id="20" w:name="introduction"/>
    <w:p>
      <w:pPr>
        <w:pStyle w:val="Heading2"/>
      </w:pPr>
      <w:r>
        <w:t xml:space="preserve">Introduction</w:t>
      </w:r>
    </w:p>
    <w:p>
      <w:pPr>
        <w:pStyle w:val="FirstParagraph"/>
      </w:pPr>
      <w:r>
        <w:t xml:space="preserve">The field of automotive engineering has evolved significantly over the past decade, driven by advancements in electric vehicles (EVs), autonomous systems, and sustainable mobility solutions. In a city like New York City (NYC), where urban infrastructure is both a challenge and an opportunity, the role of an</w:t>
      </w:r>
      <w:r>
        <w:t xml:space="preserve"> </w:t>
      </w:r>
      <w:r>
        <w:rPr>
          <w:bCs/>
          <w:b/>
        </w:rPr>
        <w:t xml:space="preserve">Automotive Engineer</w:t>
      </w:r>
      <w:r>
        <w:t xml:space="preserve"> </w:t>
      </w:r>
      <w:r>
        <w:t xml:space="preserve">extends beyond traditional vehicle design to encompass traffic management systems, public transportation integration, and environmental impact mitigation. This abstract academic document examines how the profession adapts to the specific needs of NYC—a city characterized by dense populations, complex transit networks, and stringent regulatory frameworks—while aligning with global trends in mobility innovation.</w:t>
      </w:r>
    </w:p>
    <w:bookmarkEnd w:id="20"/>
    <w:bookmarkStart w:id="21" w:name="X53ae7ba0b35ce391313319fb449c5aee48e421a"/>
    <w:p>
      <w:pPr>
        <w:pStyle w:val="Heading2"/>
      </w:pPr>
      <w:r>
        <w:t xml:space="preserve">The Role of an Automotive Engineer in New York City</w:t>
      </w:r>
    </w:p>
    <w:p>
      <w:pPr>
        <w:pStyle w:val="FirstParagraph"/>
      </w:pPr>
      <w:r>
        <w:t xml:space="preserve">An</w:t>
      </w:r>
      <w:r>
        <w:t xml:space="preserve"> </w:t>
      </w:r>
      <w:r>
        <w:rPr>
          <w:bCs/>
          <w:b/>
        </w:rPr>
        <w:t xml:space="preserve">Automotive Engineer</w:t>
      </w:r>
      <w:r>
        <w:t xml:space="preserve"> </w:t>
      </w:r>
      <w:r>
        <w:t xml:space="preserve">in the United States New York City must navigate a multifaceted landscape. Their responsibilities include designing and testing vehicle components, optimizing fuel efficiency, and ensuring compliance with federal and state emissions standards. However, within NYC’s context, engineers also engage in projects such as:</w:t>
      </w:r>
    </w:p>
    <w:p>
      <w:pPr>
        <w:numPr>
          <w:ilvl w:val="0"/>
          <w:numId w:val="1001"/>
        </w:numPr>
        <w:pStyle w:val="Compact"/>
      </w:pPr>
      <w:r>
        <w:rPr>
          <w:bCs/>
          <w:b/>
        </w:rPr>
        <w:t xml:space="preserve">Urban Traffic Solutions:</w:t>
      </w:r>
      <w:r>
        <w:t xml:space="preserve"> </w:t>
      </w:r>
      <w:r>
        <w:t xml:space="preserve">Developing intelligent transportation systems (ITS) to reduce congestion and improve traffic flow in the city’s gridlocked streets.</w:t>
      </w:r>
    </w:p>
    <w:p>
      <w:pPr>
        <w:numPr>
          <w:ilvl w:val="0"/>
          <w:numId w:val="1001"/>
        </w:numPr>
        <w:pStyle w:val="Compact"/>
      </w:pPr>
      <w:r>
        <w:rPr>
          <w:bCs/>
          <w:b/>
        </w:rPr>
        <w:t xml:space="preserve">E-Bike and EV Infrastructure:</w:t>
      </w:r>
      <w:r>
        <w:t xml:space="preserve"> </w:t>
      </w:r>
      <w:r>
        <w:t xml:space="preserve">Designing charging stations, battery technologies, and public-private partnerships to support NYC’s 2030 goal of phasing out gas-powered vehicles.</w:t>
      </w:r>
    </w:p>
    <w:p>
      <w:pPr>
        <w:numPr>
          <w:ilvl w:val="0"/>
          <w:numId w:val="1001"/>
        </w:numPr>
        <w:pStyle w:val="Compact"/>
      </w:pPr>
      <w:r>
        <w:rPr>
          <w:bCs/>
          <w:b/>
        </w:rPr>
        <w:t xml:space="preserve">Safety Compliance:</w:t>
      </w:r>
      <w:r>
        <w:t xml:space="preserve"> </w:t>
      </w:r>
      <w:r>
        <w:t xml:space="preserve">Ensuring automotive designs meet New York State’s stringent safety regulations, including crash-test standards and pedestrian protection measures.</w:t>
      </w:r>
    </w:p>
    <w:p>
      <w:pPr>
        <w:pStyle w:val="FirstParagraph"/>
      </w:pPr>
      <w:r>
        <w:t xml:space="preserve">These tasks require not only technical expertise but also a deep understanding of urban planning, policy, and community needs. For instance, the integration of autonomous ride-sharing services with NYC’s existing taxi system necessitates collaboration between engineers, city planners, and regulators to address liability concerns and public acceptance.</w:t>
      </w:r>
    </w:p>
    <w:bookmarkEnd w:id="21"/>
    <w:bookmarkStart w:id="22" w:name="X8207041532b2bf4208a099b11ea52a0adae5767"/>
    <w:p>
      <w:pPr>
        <w:pStyle w:val="Heading2"/>
      </w:pPr>
      <w:r>
        <w:t xml:space="preserve">Educational Requirements and Career Pathways</w:t>
      </w:r>
    </w:p>
    <w:p>
      <w:pPr>
        <w:pStyle w:val="FirstParagraph"/>
      </w:pPr>
      <w:r>
        <w:t xml:space="preserve">Becoming an</w:t>
      </w:r>
      <w:r>
        <w:t xml:space="preserve"> </w:t>
      </w:r>
      <w:r>
        <w:rPr>
          <w:bCs/>
          <w:b/>
        </w:rPr>
        <w:t xml:space="preserve">Automotive Engineer</w:t>
      </w:r>
      <w:r>
        <w:t xml:space="preserve"> </w:t>
      </w:r>
      <w:r>
        <w:t xml:space="preserve">in the United States New York City typically involves earning a bachelor’s degree in mechanical engineering, electrical engineering, or a related field from accredited institutions such as Columbia University or the New York Institute of Technology. Advanced roles may require master’s degrees or specialized certifications in areas like EV systems or AI-driven mobility technologies.</w:t>
      </w:r>
    </w:p>
    <w:p>
      <w:pPr>
        <w:pStyle w:val="BodyText"/>
      </w:pPr>
      <w:r>
        <w:t xml:space="preserve">In NYC, aspiring engineers often intern with leading automotive firms like Tesla’s Manhattan-based innovation hubs or local startups focused on urban mobility solutions. These experiences are crucial for gaining hands-on knowledge of emerging trends, such as vehicle-to-grid (V2G) technology and 5G-enabled autonomous systems. Additionally, the city’s proximity to Wall Street and tech incubators provides opportunities to engage with finance-driven mobility projects, such as shared EV fleets or carbon credit trading platforms.</w:t>
      </w:r>
    </w:p>
    <w:bookmarkEnd w:id="22"/>
    <w:bookmarkStart w:id="23" w:name="Xa1bdc9008b10758d624a27f20966f6f8b50a447"/>
    <w:p>
      <w:pPr>
        <w:pStyle w:val="Heading2"/>
      </w:pPr>
      <w:r>
        <w:t xml:space="preserve">Technological Innovations Driving the Profession</w:t>
      </w:r>
    </w:p>
    <w:p>
      <w:pPr>
        <w:pStyle w:val="FirstParagraph"/>
      </w:pPr>
      <w:r>
        <w:t xml:space="preserve">The United States New York City serves as a testing ground for cutting-edge automotive technologies. Key innovations include:</w:t>
      </w:r>
    </w:p>
    <w:p>
      <w:pPr>
        <w:numPr>
          <w:ilvl w:val="0"/>
          <w:numId w:val="1002"/>
        </w:numPr>
        <w:pStyle w:val="Compact"/>
      </w:pPr>
      <w:r>
        <w:rPr>
          <w:bCs/>
          <w:b/>
        </w:rPr>
        <w:t xml:space="preserve">Autonomous Vehicles (AVs):</w:t>
      </w:r>
      <w:r>
        <w:t xml:space="preserve"> </w:t>
      </w:r>
      <w:r>
        <w:t xml:space="preserve">Engineers in NYC are at the forefront of developing AV algorithms tailored to the city’s unique challenges, such as navigating pedestrian-heavy zones and unpredictable traffic patterns.</w:t>
      </w:r>
    </w:p>
    <w:p>
      <w:pPr>
        <w:numPr>
          <w:ilvl w:val="0"/>
          <w:numId w:val="1002"/>
        </w:numPr>
        <w:pStyle w:val="Compact"/>
      </w:pPr>
      <w:r>
        <w:rPr>
          <w:bCs/>
          <w:b/>
        </w:rPr>
        <w:t xml:space="preserve">Sustainable Materials:</w:t>
      </w:r>
      <w:r>
        <w:t xml:space="preserve"> </w:t>
      </w:r>
      <w:r>
        <w:t xml:space="preserve">Research into lightweight composites and recyclable components is accelerating due to NYC’s climate resilience goals, which mandate reduced carbon footprints in transportation.</w:t>
      </w:r>
    </w:p>
    <w:p>
      <w:pPr>
        <w:numPr>
          <w:ilvl w:val="0"/>
          <w:numId w:val="1002"/>
        </w:numPr>
        <w:pStyle w:val="Compact"/>
      </w:pPr>
      <w:r>
        <w:rPr>
          <w:bCs/>
          <w:b/>
        </w:rPr>
        <w:t xml:space="preserve">Smart Grid Integration:</w:t>
      </w:r>
      <w:r>
        <w:t xml:space="preserve"> </w:t>
      </w:r>
      <w:r>
        <w:t xml:space="preserve">Engineers collaborate with utility providers to ensure EV charging networks align with the city’s smart grid infrastructure, optimizing energy distribution during peak hours.</w:t>
      </w:r>
    </w:p>
    <w:p>
      <w:pPr>
        <w:pStyle w:val="FirstParagraph"/>
      </w:pPr>
      <w:r>
        <w:t xml:space="preserve">These innovations are not only reshaping the automotive industry but also redefining the skill set required of engineers. Proficiency in data analytics, AI programming, and cross-disciplinary teamwork has become essential.</w:t>
      </w:r>
    </w:p>
    <w:bookmarkEnd w:id="23"/>
    <w:bookmarkStart w:id="24" w:name="X673308772c1a61562731393bd957d3c01a8f425"/>
    <w:p>
      <w:pPr>
        <w:pStyle w:val="Heading2"/>
      </w:pPr>
      <w:r>
        <w:t xml:space="preserve">Challenges and Opportunities in New York City</w:t>
      </w:r>
    </w:p>
    <w:p>
      <w:pPr>
        <w:pStyle w:val="FirstParagraph"/>
      </w:pPr>
      <w:r>
        <w:t xml:space="preserve">The United States New York City presents both challenges and opportunities for automotive engineers. Challenges include:</w:t>
      </w:r>
    </w:p>
    <w:p>
      <w:pPr>
        <w:numPr>
          <w:ilvl w:val="0"/>
          <w:numId w:val="1003"/>
        </w:numPr>
        <w:pStyle w:val="Compact"/>
      </w:pPr>
      <w:r>
        <w:rPr>
          <w:bCs/>
          <w:b/>
        </w:rPr>
        <w:t xml:space="preserve">Urban Density:</w:t>
      </w:r>
      <w:r>
        <w:t xml:space="preserve"> </w:t>
      </w:r>
      <w:r>
        <w:t xml:space="preserve">Designing vehicles that balance performance with space constraints, such as compact EVs for subway corridors or micro-mobility solutions like e-scooters.</w:t>
      </w:r>
    </w:p>
    <w:p>
      <w:pPr>
        <w:numPr>
          <w:ilvl w:val="0"/>
          <w:numId w:val="1003"/>
        </w:numPr>
        <w:pStyle w:val="Compact"/>
      </w:pPr>
      <w:r>
        <w:rPr>
          <w:bCs/>
          <w:b/>
        </w:rPr>
        <w:t xml:space="preserve">Regulatory Complexity:</w:t>
      </w:r>
      <w:r>
        <w:t xml:space="preserve"> </w:t>
      </w:r>
      <w:r>
        <w:t xml:space="preserve">Navigating a patchwork of local, state, and federal regulations that govern emissions, safety standards, and urban mobility initiatives.</w:t>
      </w:r>
    </w:p>
    <w:p>
      <w:pPr>
        <w:numPr>
          <w:ilvl w:val="0"/>
          <w:numId w:val="1003"/>
        </w:numPr>
        <w:pStyle w:val="Compact"/>
      </w:pPr>
      <w:r>
        <w:rPr>
          <w:bCs/>
          <w:b/>
        </w:rPr>
        <w:t xml:space="preserve">Funding Constraints:</w:t>
      </w:r>
      <w:r>
        <w:t xml:space="preserve"> </w:t>
      </w:r>
      <w:r>
        <w:t xml:space="preserve">Securing investment for innovative projects in a competitive market dominated by global automakers and startups.</w:t>
      </w:r>
    </w:p>
    <w:p>
      <w:pPr>
        <w:pStyle w:val="FirstParagraph"/>
      </w:pPr>
      <w:r>
        <w:t xml:space="preserve">However, NYC also offers unparalleled opportunities. The city’s status as a global financial and cultural hub attracts diverse talent, fostering collaboration between engineers, urban planners, and policymakers. Furthermore, initiatives like the MTA’s “NextGen” program provide engineers with platforms to contribute to large-scale transit modernization projects.</w:t>
      </w:r>
    </w:p>
    <w:bookmarkEnd w:id="24"/>
    <w:bookmarkStart w:id="25" w:name="conclusion"/>
    <w:p>
      <w:pPr>
        <w:pStyle w:val="Heading2"/>
      </w:pPr>
      <w:r>
        <w:t xml:space="preserve">Conclusion</w:t>
      </w:r>
    </w:p>
    <w:p>
      <w:pPr>
        <w:pStyle w:val="FirstParagraph"/>
      </w:pPr>
      <w:r>
        <w:t xml:space="preserve">In summary, the role of an</w:t>
      </w:r>
      <w:r>
        <w:t xml:space="preserve"> </w:t>
      </w:r>
      <w:r>
        <w:rPr>
          <w:bCs/>
          <w:b/>
        </w:rPr>
        <w:t xml:space="preserve">Automotive Engineer</w:t>
      </w:r>
      <w:r>
        <w:t xml:space="preserve"> </w:t>
      </w:r>
      <w:r>
        <w:t xml:space="preserve">in the United States New York City is a dynamic and evolving profession shaped by the city’s unique urban challenges and global leadership in innovation. This abstract academic document underscores the necessity of interdisciplinary education, technological adaptability, and community engagement for engineers operating in this context. As NYC continues to pioneer sustainable mobility solutions, it will remain a critical incubator for automotive engineering advancements that influence both local infrastructure and international standards.</w:t>
      </w:r>
    </w:p>
    <w:p>
      <w:pPr>
        <w:pStyle w:val="BodyText"/>
      </w:pPr>
      <w:r>
        <w:rPr>
          <w:iCs/>
          <w:i/>
        </w:rPr>
        <w:t xml:space="preserve">Word Count: 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Automotive Engineer in United States New York City</dc:title>
  <dc:creator/>
  <dc:language>en</dc:language>
  <cp:keywords/>
  <dcterms:created xsi:type="dcterms:W3CDTF">2026-07-24T11:04:31Z</dcterms:created>
  <dcterms:modified xsi:type="dcterms:W3CDTF">2026-07-24T11:04:31Z</dcterms:modified>
</cp:coreProperties>
</file>

<file path=docProps/custom.xml><?xml version="1.0" encoding="utf-8"?>
<Properties xmlns="http://schemas.openxmlformats.org/officeDocument/2006/custom-properties" xmlns:vt="http://schemas.openxmlformats.org/officeDocument/2006/docPropsVTypes"/>
</file>