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b0906528967ba0c3e4d55a5a7d3e06f289bc9a6"/>
    <w:p>
      <w:pPr>
        <w:pStyle w:val="Heading1"/>
      </w:pPr>
      <w:r>
        <w:t xml:space="preserve">Abstract Academic Document on the Role of an Automotive Engineer in Uzbekistan Tashkent</w:t>
      </w:r>
    </w:p>
    <w:p>
      <w:pPr>
        <w:pStyle w:val="FirstParagraph"/>
      </w:pPr>
      <w:r>
        <w:rPr>
          <w:bCs/>
          <w:b/>
        </w:rPr>
        <w:t xml:space="preserve">Abstract Academic</w:t>
      </w:r>
      <w:r>
        <w:t xml:space="preserve">:</w:t>
      </w:r>
    </w:p>
    <w:p>
      <w:pPr>
        <w:pStyle w:val="BodyText"/>
      </w:pPr>
      <w:r>
        <w:t xml:space="preserve">In recent years, the field of engineering has evolved significantly, driven by technological advancements, environmental concerns, and global economic dynamics. Among various disciplines within engineering, the role of an</w:t>
      </w:r>
      <w:r>
        <w:t xml:space="preserve"> </w:t>
      </w:r>
      <w:r>
        <w:rPr>
          <w:bCs/>
          <w:b/>
        </w:rPr>
        <w:t xml:space="preserve">Automotive Engineer</w:t>
      </w:r>
      <w:r>
        <w:t xml:space="preserve"> </w:t>
      </w:r>
      <w:r>
        <w:t xml:space="preserve">has gained prominence due to its interdisciplinary nature and direct impact on transportation systems. This academic abstract explores the significance of</w:t>
      </w:r>
      <w:r>
        <w:t xml:space="preserve"> </w:t>
      </w:r>
      <w:r>
        <w:rPr>
          <w:bCs/>
          <w:b/>
        </w:rPr>
        <w:t xml:space="preserve">Automotive Engineers</w:t>
      </w:r>
      <w:r>
        <w:t xml:space="preserve"> </w:t>
      </w:r>
      <w:r>
        <w:t xml:space="preserve">in Uzbekistan Tashkent, emphasizing their contributions to national development, industry innovation, and sustainable mobility solutions. The document outlines the educational pathways, career opportunities, challenges faced by professionals in this field within Uzbekistan Tashkent’s unique socio-economic and geopolitical context.</w:t>
      </w:r>
    </w:p>
    <w:bookmarkStart w:id="20" w:name="X5f0958ac1231a456aff159d46caa2a2154feb8b"/>
    <w:p>
      <w:pPr>
        <w:pStyle w:val="Heading2"/>
      </w:pPr>
      <w:r>
        <w:t xml:space="preserve">1. Introduction: The Relevance of Automotive Engineering in Uzbekistan Tashkent</w:t>
      </w:r>
    </w:p>
    <w:p>
      <w:pPr>
        <w:pStyle w:val="FirstParagraph"/>
      </w:pPr>
      <w:r>
        <w:t xml:space="preserve">Uzbekistan Tashkent, as the capital and largest city of Uzbekistan, serves as a hub for economic, technological, and academic activities. With its strategic location between Central Asia and the Silk Road corridors, Tashkent has become a focal point for modernization efforts in infrastructure development. The automotive sector plays a critical role in this transformation. As urbanization accelerates and demand for efficient transportation grows,</w:t>
      </w:r>
      <w:r>
        <w:t xml:space="preserve"> </w:t>
      </w:r>
      <w:r>
        <w:rPr>
          <w:bCs/>
          <w:b/>
        </w:rPr>
        <w:t xml:space="preserve">Automotive Engineers</w:t>
      </w:r>
      <w:r>
        <w:t xml:space="preserve"> </w:t>
      </w:r>
      <w:r>
        <w:t xml:space="preserve">are essential to designing vehicles, optimizing traffic systems, and integrating green technologies.</w:t>
      </w:r>
    </w:p>
    <w:p>
      <w:pPr>
        <w:pStyle w:val="BodyText"/>
      </w:pPr>
      <w:r>
        <w:t xml:space="preserve">The role of an</w:t>
      </w:r>
      <w:r>
        <w:t xml:space="preserve"> </w:t>
      </w:r>
      <w:r>
        <w:rPr>
          <w:bCs/>
          <w:b/>
        </w:rPr>
        <w:t xml:space="preserve">Automotive Engineer</w:t>
      </w:r>
      <w:r>
        <w:t xml:space="preserve"> </w:t>
      </w:r>
      <w:r>
        <w:t xml:space="preserve">extends beyond vehicle manufacturing. It encompasses research in energy efficiency, emission control, and smart mobility solutions tailored to Uzbekistan’s climate and topography. In Tashkent, where rapid urbanization is accompanied by increasing traffic congestion and air pollution challenges, the need for innovative automotive engineering solutions is more urgent than ever.</w:t>
      </w:r>
    </w:p>
    <w:bookmarkEnd w:id="20"/>
    <w:bookmarkStart w:id="21" w:name="X2807cca57cb8e71b02b69ef64313b88a503cb31"/>
    <w:p>
      <w:pPr>
        <w:pStyle w:val="Heading2"/>
      </w:pPr>
      <w:r>
        <w:t xml:space="preserve">2. Educational Framework for Automotive Engineers in Uzbekistan Tashkent</w:t>
      </w:r>
    </w:p>
    <w:p>
      <w:pPr>
        <w:pStyle w:val="FirstParagraph"/>
      </w:pPr>
      <w:r>
        <w:t xml:space="preserve">To cultivate skilled professionals in this field, Uzbekistan Tashkent hosts several renowned educational institutions. The</w:t>
      </w:r>
      <w:r>
        <w:t xml:space="preserve"> </w:t>
      </w:r>
      <w:r>
        <w:rPr>
          <w:bCs/>
          <w:b/>
        </w:rPr>
        <w:t xml:space="preserve">Tashkent State Technical University (TSTU)</w:t>
      </w:r>
      <w:r>
        <w:t xml:space="preserve">, the National University of Uzbekistan, and private engineering colleges such as the Higher Institute of Transport and Road Construction offer specialized programs in automotive engineering. These programs align with global standards while addressing regional needs, such as vehicle adaptation to harsh climatic conditions and cost-effective maintenance solutions for rural road networks.</w:t>
      </w:r>
    </w:p>
    <w:p>
      <w:pPr>
        <w:pStyle w:val="BodyText"/>
      </w:pPr>
      <w:r>
        <w:t xml:space="preserve">The curriculum for an</w:t>
      </w:r>
      <w:r>
        <w:t xml:space="preserve"> </w:t>
      </w:r>
      <w:r>
        <w:rPr>
          <w:bCs/>
          <w:b/>
        </w:rPr>
        <w:t xml:space="preserve">Automotive Engineer</w:t>
      </w:r>
      <w:r>
        <w:t xml:space="preserve"> </w:t>
      </w:r>
      <w:r>
        <w:t xml:space="preserve">in Uzbekistan Tashkent emphasizes both theoretical knowledge and practical training. Students engage in coursework covering mechanical systems, thermodynamics, computer-aided design (CAD), and emerging technologies like electric vehicles (EVs) and autonomous driving systems. Collaborations with international universities further enhance the quality of education by exposing students to global trends in automotive innovation.</w:t>
      </w:r>
    </w:p>
    <w:bookmarkEnd w:id="21"/>
    <w:bookmarkStart w:id="22" w:name="Xacfde21f333ea5a6c8ee29dda6416c23f86aa86"/>
    <w:p>
      <w:pPr>
        <w:pStyle w:val="Heading2"/>
      </w:pPr>
      <w:r>
        <w:t xml:space="preserve">3. Industry Landscape and Career Opportunities</w:t>
      </w:r>
    </w:p>
    <w:p>
      <w:pPr>
        <w:pStyle w:val="FirstParagraph"/>
      </w:pPr>
      <w:r>
        <w:t xml:space="preserve">The automotive industry in Uzbekistan Tashkent is undergoing a transformative phase, driven by government policies aimed at modernizing infrastructure and promoting sustainable development. Initiatives such as the “Digital Uzbekistan” program have spurred investments in smart transportation technologies, creating opportunities for</w:t>
      </w:r>
      <w:r>
        <w:t xml:space="preserve"> </w:t>
      </w:r>
      <w:r>
        <w:rPr>
          <w:bCs/>
          <w:b/>
        </w:rPr>
        <w:t xml:space="preserve">Automotive Engineers</w:t>
      </w:r>
      <w:r>
        <w:t xml:space="preserve"> </w:t>
      </w:r>
      <w:r>
        <w:t xml:space="preserve">to contribute to projects ranging from intelligent traffic management systems to hybrid vehicle research.</w:t>
      </w:r>
    </w:p>
    <w:p>
      <w:pPr>
        <w:pStyle w:val="BodyText"/>
      </w:pPr>
      <w:r>
        <w:t xml:space="preserve">Career prospects for an</w:t>
      </w:r>
      <w:r>
        <w:t xml:space="preserve"> </w:t>
      </w:r>
      <w:r>
        <w:rPr>
          <w:bCs/>
          <w:b/>
        </w:rPr>
        <w:t xml:space="preserve">Automotive Engineer</w:t>
      </w:r>
      <w:r>
        <w:t xml:space="preserve"> </w:t>
      </w:r>
      <w:r>
        <w:t xml:space="preserve">in Tashkent are diverse. Graduates can work in sectors such as automotive manufacturing, public transportation planning, energy efficiency consulting, and academic research. Notable companies like Uzbekneftegaz and the State Road Complex of Uzbekistan employ engineers to develop solutions for road safety, fuel economy, and vehicle durability in extreme weather conditions.</w:t>
      </w:r>
    </w:p>
    <w:bookmarkEnd w:id="22"/>
    <w:bookmarkStart w:id="23" w:name="Xf1773533955bb36a54d7ae875b6dc7292ac36de"/>
    <w:p>
      <w:pPr>
        <w:pStyle w:val="Heading2"/>
      </w:pPr>
      <w:r>
        <w:t xml:space="preserve">4. Challenges Faced by Automotive Engineers in Tashkent</w:t>
      </w:r>
    </w:p>
    <w:p>
      <w:pPr>
        <w:pStyle w:val="FirstParagraph"/>
      </w:pPr>
      <w:r>
        <w:t xml:space="preserve">Despite promising opportunities,</w:t>
      </w:r>
      <w:r>
        <w:t xml:space="preserve"> </w:t>
      </w:r>
      <w:r>
        <w:rPr>
          <w:bCs/>
          <w:b/>
        </w:rPr>
        <w:t xml:space="preserve">Automotive Engineers</w:t>
      </w:r>
      <w:r>
        <w:t xml:space="preserve"> </w:t>
      </w:r>
      <w:r>
        <w:t xml:space="preserve">in Uzbekistan Tashkent face unique challenges. One major obstacle is the lack of advanced manufacturing facilities for cutting-edge automotive technologies like EVs and hydrogen fuel cells. Additionally, limited access to international funding for R&amp;D projects hinders the adoption of innovative solutions.</w:t>
      </w:r>
    </w:p>
    <w:p>
      <w:pPr>
        <w:pStyle w:val="BodyText"/>
      </w:pPr>
      <w:r>
        <w:t xml:space="preserve">Another challenge lies in bridging the gap between academic training and industry requirements. While educational institutions provide foundational knowledge, the rapid pace of technological change necessitates continuous professional development for</w:t>
      </w:r>
      <w:r>
        <w:t xml:space="preserve"> </w:t>
      </w:r>
      <w:r>
        <w:rPr>
          <w:bCs/>
          <w:b/>
        </w:rPr>
        <w:t xml:space="preserve">Automotive Engineers</w:t>
      </w:r>
      <w:r>
        <w:t xml:space="preserve">. Moreover, environmental regulations and safety standards in Uzbekistan are still evolving, requiring engineers to adapt their designs to meet both local and international benchmarks.</w:t>
      </w:r>
    </w:p>
    <w:bookmarkEnd w:id="23"/>
    <w:bookmarkStart w:id="24" w:name="opportunities-for-innovation-and-growth"/>
    <w:p>
      <w:pPr>
        <w:pStyle w:val="Heading2"/>
      </w:pPr>
      <w:r>
        <w:t xml:space="preserve">5. Opportunities for Innovation and Growth</w:t>
      </w:r>
    </w:p>
    <w:p>
      <w:pPr>
        <w:pStyle w:val="FirstParagraph"/>
      </w:pPr>
      <w:r>
        <w:t xml:space="preserve">The government of Uzbekistan has prioritized sustainable development, offering incentives for renewable energy projects that align with automotive engineering goals. For instance, the country’s abundant solar resources present opportunities to design solar-powered public transport systems in Tashkent.</w:t>
      </w:r>
      <w:r>
        <w:t xml:space="preserve"> </w:t>
      </w:r>
      <w:r>
        <w:rPr>
          <w:bCs/>
          <w:b/>
        </w:rPr>
        <w:t xml:space="preserve">Automotive Engineers</w:t>
      </w:r>
      <w:r>
        <w:t xml:space="preserve"> </w:t>
      </w:r>
      <w:r>
        <w:t xml:space="preserve">are also pivotal in addressing transportation challenges in rural areas by developing cost-effective vehicles suited to Uzbekistan’s rugged terrain and climate.</w:t>
      </w:r>
    </w:p>
    <w:p>
      <w:pPr>
        <w:pStyle w:val="BodyText"/>
      </w:pPr>
      <w:r>
        <w:t xml:space="preserve">International partnerships provide further avenues for growth. Collaborative projects between Tashkent-based institutions and global organizations, such as the United Nations Development Programme (UNDP) or the Asian Development Bank (ADB), enable</w:t>
      </w:r>
      <w:r>
        <w:t xml:space="preserve"> </w:t>
      </w:r>
      <w:r>
        <w:rPr>
          <w:bCs/>
          <w:b/>
        </w:rPr>
        <w:t xml:space="preserve">Automotive Engineers</w:t>
      </w:r>
      <w:r>
        <w:t xml:space="preserve"> </w:t>
      </w:r>
      <w:r>
        <w:t xml:space="preserve">to contribute to regional infrastructure projects while gaining exposure to best practices in sustainable engineering.</w:t>
      </w:r>
    </w:p>
    <w:bookmarkEnd w:id="24"/>
    <w:bookmarkStart w:id="25" w:name="X8333d3aa22e77ef3bf3250e52795ed10862e16b"/>
    <w:p>
      <w:pPr>
        <w:pStyle w:val="Heading2"/>
      </w:pPr>
      <w:r>
        <w:t xml:space="preserve">6. Conclusion: The Future of Automotive Engineering in Uzbekistan Tashkent</w:t>
      </w:r>
    </w:p>
    <w:p>
      <w:pPr>
        <w:pStyle w:val="FirstParagraph"/>
      </w:pPr>
      <w:r>
        <w:t xml:space="preserve">The role of an</w:t>
      </w:r>
      <w:r>
        <w:t xml:space="preserve"> </w:t>
      </w:r>
      <w:r>
        <w:rPr>
          <w:bCs/>
          <w:b/>
        </w:rPr>
        <w:t xml:space="preserve">Automotive Engineer</w:t>
      </w:r>
      <w:r>
        <w:t xml:space="preserve"> </w:t>
      </w:r>
      <w:r>
        <w:t xml:space="preserve">in Uzbekistan Tashkent is indispensable to the nation’s progress. As the city continues to expand its urban infrastructure and embrace green technologies, engineers must play a proactive role in shaping sustainable mobility solutions. Through robust education systems, industry collaborations, and policy support, Uzbekistan Tashkent can position itself as a leader in automotive innovation across Central Asia.</w:t>
      </w:r>
    </w:p>
    <w:p>
      <w:pPr>
        <w:pStyle w:val="BodyText"/>
      </w:pPr>
      <w:r>
        <w:rPr>
          <w:bCs/>
          <w:b/>
        </w:rPr>
        <w:t xml:space="preserve">Abstract Academic</w:t>
      </w:r>
      <w:r>
        <w:t xml:space="preserve"> </w:t>
      </w:r>
      <w:r>
        <w:t xml:space="preserve">highlights the dynamic interplay between academic excellence, industrial demands, and societal needs that define the career of an</w:t>
      </w:r>
      <w:r>
        <w:t xml:space="preserve"> </w:t>
      </w:r>
      <w:r>
        <w:rPr>
          <w:bCs/>
          <w:b/>
        </w:rPr>
        <w:t xml:space="preserve">Automotive Engineer</w:t>
      </w:r>
      <w:r>
        <w:t xml:space="preserve"> </w:t>
      </w:r>
      <w:r>
        <w:t xml:space="preserve">in Uzbekistan Tashkent. By addressing current challenges and leveraging emerging opportunities, this field promises to drive economic growth and environmental sustainability in one of Central Asia’s most vital cities.</w:t>
      </w:r>
    </w:p>
    <w:p>
      <w:pPr>
        <w:pStyle w:val="BodyText"/>
      </w:pPr>
      <w:r>
        <w:rPr>
          <w:iCs/>
          <w:i/>
        </w:rPr>
        <w:t xml:space="preserve">This document is designed to inform stakeholders, policymakers, and prospective students about the evolving landscape of automotive engineering in Uzbekistan Tashkent. It underscores the importance of nurturing local talent while fostering global partnerships to achieve long-term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Uzbekistan Tashkent</dc:title>
  <dc:creator/>
  <dc:language>en</dc:language>
  <cp:keywords/>
  <dcterms:created xsi:type="dcterms:W3CDTF">2026-07-21T05:49:17Z</dcterms:created>
  <dcterms:modified xsi:type="dcterms:W3CDTF">2026-07-21T05:49:17Z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