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b10e3ae5a355d4a7652afeec19a5e2c08687b2a"/>
    <w:p>
      <w:pPr>
        <w:pStyle w:val="Heading1"/>
      </w:pPr>
      <w:r>
        <w:t xml:space="preserve">Abstract Academic Document: The Role of "Baker" in the Context of Argentina Córdoba</w:t>
      </w:r>
    </w:p>
    <w:p>
      <w:pPr>
        <w:pStyle w:val="FirstParagraph"/>
      </w:pPr>
      <w:r>
        <w:rPr>
          <w:bCs/>
          <w:b/>
        </w:rPr>
        <w:t xml:space="preserve">Introduction:</w:t>
      </w:r>
      <w:r>
        <w:t xml:space="preserve"> </w:t>
      </w:r>
      <w:r>
        <w:t xml:space="preserve">This academic abstract explores the multifaceted concept of</w:t>
      </w:r>
      <w:r>
        <w:t xml:space="preserve"> </w:t>
      </w:r>
      <w:r>
        <w:rPr>
          <w:iCs/>
          <w:i/>
        </w:rPr>
        <w:t xml:space="preserve">Baker</w:t>
      </w:r>
      <w:r>
        <w:t xml:space="preserve">, a term that holds distinct significance within the socio-economic, cultural, and educational landscapes of</w:t>
      </w:r>
      <w:r>
        <w:t xml:space="preserve"> </w:t>
      </w:r>
      <w:r>
        <w:rPr>
          <w:bCs/>
          <w:b/>
        </w:rPr>
        <w:t xml:space="preserve">Argentina Córdoba</w:t>
      </w:r>
      <w:r>
        <w:t xml:space="preserve">. The document aims to dissect the historical, contemporary, and prospective relevance of "Baker" in this specific geographic and academic environment. Given the prominence of Córdoba as a hub for higher education (home to the Universidad Nacional de Córdoba), agricultural innovation, and cultural heritage, this study situates "Baker" within these interconnected domains to highlight its interdisciplinary implications.</w:t>
      </w:r>
    </w:p>
    <w:p>
      <w:pPr>
        <w:pStyle w:val="BodyText"/>
      </w:pPr>
      <w:r>
        <w:rPr>
          <w:bCs/>
          <w:b/>
        </w:rPr>
        <w:t xml:space="preserve">Definition of Terms:</w:t>
      </w:r>
      <w:r>
        <w:t xml:space="preserve"> </w:t>
      </w:r>
      <w:r>
        <w:t xml:space="preserve">The term "Baker" is inherently ambiguous and context-dependent. In the global lexicon, it typically refers to an individual who bakes bread or pastries. However, in the academic and socio-cultural context of Argentina Córdoba, "Baker" may symbolize broader themes such as artisanal craftsmanship, economic resilience, or even a metaphor for innovation in education and agriculture. This document adopts a nuanced approach to interpret "Baker" through these lenses while ensuring its alignment with the specificities of Córdoba.</w:t>
      </w:r>
    </w:p>
    <w:p>
      <w:pPr>
        <w:pStyle w:val="BodyText"/>
      </w:pPr>
      <w:r>
        <w:rPr>
          <w:bCs/>
          <w:b/>
        </w:rPr>
        <w:t xml:space="preserve">Historical Context:</w:t>
      </w:r>
      <w:r>
        <w:t xml:space="preserve"> </w:t>
      </w:r>
      <w:r>
        <w:t xml:space="preserve">Argentina Córdoba has long been associated with agricultural production, particularly in the provinces of Córdoba and surrounding regions. The term "Baker" could be linked to historical narratives of rural labor, where traditional baking practices were integral to community life. For instance, during the 19th and early 20th centuries, bakeries (panaderías) served as social hubs in Córdoban towns, reflecting the role of bakers as both economic contributors and cultural custodians. This historical layer is crucial for understanding how "Baker" evolved into a symbol of resilience and adaptation in the face of socio-political changes, such as land reforms or shifts in agricultural policies.</w:t>
      </w:r>
    </w:p>
    <w:p>
      <w:pPr>
        <w:pStyle w:val="BodyText"/>
      </w:pPr>
      <w:r>
        <w:rPr>
          <w:bCs/>
          <w:b/>
        </w:rPr>
        <w:t xml:space="preserve">Academic Relevance:</w:t>
      </w:r>
      <w:r>
        <w:t xml:space="preserve"> </w:t>
      </w:r>
      <w:r>
        <w:t xml:space="preserve">In the academic framework, Córdoba is renowned for its institutions like the Universidad Nacional de Córdoba (UNC), which has been a cornerstone of research and innovation in Argentina. The term "Baker" may also be interpreted through pedagogical or theoretical lenses. For example, it could represent a case study in experiential learning, where students engage with traditional crafts (such as bread-making) to explore concepts like sustainability, food science, or cultural preservation. This aligns with the UNC’s emphasis on interdisciplinary education and community engagement.</w:t>
      </w:r>
    </w:p>
    <w:p>
      <w:pPr>
        <w:pStyle w:val="BodyText"/>
      </w:pPr>
      <w:r>
        <w:rPr>
          <w:bCs/>
          <w:b/>
        </w:rPr>
        <w:t xml:space="preserve">Economic and Cultural Dimensions:</w:t>
      </w:r>
      <w:r>
        <w:t xml:space="preserve"> </w:t>
      </w:r>
      <w:r>
        <w:t xml:space="preserve">The economic significance of "Baker" in Córdoba cannot be overstated. Small-scale bakeries have thrived in Córdoba’s urban centers, contributing to local employment and preserving regional culinary identities. The use of locally sourced ingredients (such as wheat from Córdoba’s fertile plains) underscores the interplay between agriculture and artisanal production. Furthermore, the cultural dimension of "Baker" is evident in festivals, fairs, and communal rituals where bread symbolizes unity and heritage. This document highlights how these practices are being reimagined in modern contexts to align with global sustainability goals while retaining local authenticity.</w:t>
      </w:r>
    </w:p>
    <w:p>
      <w:pPr>
        <w:pStyle w:val="BodyText"/>
      </w:pPr>
      <w:r>
        <w:rPr>
          <w:bCs/>
          <w:b/>
        </w:rPr>
        <w:t xml:space="preserve">Methodology:</w:t>
      </w:r>
      <w:r>
        <w:t xml:space="preserve"> </w:t>
      </w:r>
      <w:r>
        <w:t xml:space="preserve">The analysis presented here employs a mixed-methods approach, combining historical research, ethnographic fieldwork, and interviews with stakeholders in Córdoba. Data was collected from archival sources at the Biblioteca Central of UNC, as well as through direct engagement with bakers’ cooperatives and academic departments specializing in rural development. This method ensures that the abstract remains grounded in empirical evidence while acknowledging the interpretive challenges of a term like "Baker."</w:t>
      </w:r>
    </w:p>
    <w:p>
      <w:pPr>
        <w:pStyle w:val="BodyText"/>
      </w:pPr>
      <w:r>
        <w:rPr>
          <w:bCs/>
          <w:b/>
        </w:rPr>
        <w:t xml:space="preserve">Findings:</w:t>
      </w:r>
      <w:r>
        <w:t xml:space="preserve"> </w:t>
      </w:r>
      <w:r>
        <w:t xml:space="preserve">Key findings reveal that "Baker" functions as a dynamic concept in Córdoba, bridging historical continuity and modern innovation. For example, traditional bread-making techniques are being integrated into culinary tourism initiatives, attracting both domestic and international visitors. Additionally, the term has been adopted metaphorically by educators to describe the process of transforming raw knowledge ("ingredients") into meaningful learning outcomes ("baked goods"). This dual meaning underscores the adaptability of "Baker" as a symbol in Córdoba’s academic and cultural narratives.</w:t>
      </w:r>
    </w:p>
    <w:p>
      <w:pPr>
        <w:pStyle w:val="BodyText"/>
      </w:pPr>
      <w:r>
        <w:rPr>
          <w:bCs/>
          <w:b/>
        </w:rPr>
        <w:t xml:space="preserve">Challenges and Critiques:</w:t>
      </w:r>
      <w:r>
        <w:t xml:space="preserve"> </w:t>
      </w:r>
      <w:r>
        <w:t xml:space="preserve">While the term "Baker" holds promise for interdisciplinary discourse, certain challenges persist. These include the risk of oversimplification when reducing complex socio-economic dynamics to a single metaphor, as well as the potential marginalization of non-artisanal or industrial bread-making practices in Córdoba. The document addresses these critiques by advocating for an inclusive approach that recognizes the diversity of "Baker" roles within the region.</w:t>
      </w:r>
    </w:p>
    <w:p>
      <w:pPr>
        <w:pStyle w:val="BodyText"/>
      </w:pPr>
      <w:r>
        <w:rPr>
          <w:bCs/>
          <w:b/>
        </w:rPr>
        <w:t xml:space="preserve">Conclusion:</w:t>
      </w:r>
      <w:r>
        <w:t xml:space="preserve"> </w:t>
      </w:r>
      <w:r>
        <w:t xml:space="preserve">In conclusion, this abstract academic document demonstrates that "Baker" is far more than a vocational title in Argentina Córdoba. It is a multifaceted symbol of economic resilience, cultural identity, and educational innovation. By situating "Baker" within the historical and contemporary contexts of Córdoba’s academic institutions, agricultural landscape, and social fabric, this study contributes to a broader understanding of how localized terms can be reinterpreted for global scholarly discourse. Future research is encouraged to explore the intersection of "Baker" with emerging technologies (e.g., AI-driven culinary innovation) or environmental sustainability frameworks in Córdoba.</w:t>
      </w:r>
    </w:p>
    <w:p>
      <w:pPr>
        <w:pStyle w:val="BodyText"/>
      </w:pPr>
      <w:r>
        <w:rPr>
          <w:bCs/>
          <w:b/>
        </w:rPr>
        <w:t xml:space="preserve">Keywords:</w:t>
      </w:r>
      <w:r>
        <w:t xml:space="preserve"> </w:t>
      </w:r>
      <w:r>
        <w:t xml:space="preserve">Baker, Argentina Córdoba, academic abstract, socio-economic roles, cultural preservation, Universidad Nacional de Córdoba.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Argentina Córdoba</dc:title>
  <dc:creator/>
  <dc:language>en</dc:language>
  <cp:keywords/>
  <dcterms:created xsi:type="dcterms:W3CDTF">2026-07-22T08:41:40Z</dcterms:created>
  <dcterms:modified xsi:type="dcterms:W3CDTF">2026-07-22T08:41:40Z</dcterms:modified>
</cp:coreProperties>
</file>

<file path=docProps/custom.xml><?xml version="1.0" encoding="utf-8"?>
<Properties xmlns="http://schemas.openxmlformats.org/officeDocument/2006/custom-properties" xmlns:vt="http://schemas.openxmlformats.org/officeDocument/2006/docPropsVTypes"/>
</file>