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7d0e84772c8dae247679a8802219e4f192578a2"/>
    <w:p>
      <w:pPr>
        <w:pStyle w:val="Heading1"/>
      </w:pPr>
      <w:r>
        <w:t xml:space="preserve">Abstract Academic Document: The Role of Baker in Canada Toronto</w:t>
      </w:r>
    </w:p>
    <w:p>
      <w:pPr>
        <w:pStyle w:val="FirstParagraph"/>
      </w:pPr>
      <w:r>
        <w:rPr>
          <w:bCs/>
          <w:b/>
        </w:rPr>
        <w:t xml:space="preserve">Abstract:</w:t>
      </w:r>
    </w:p>
    <w:p>
      <w:pPr>
        <w:pStyle w:val="BodyText"/>
      </w:pPr>
      <w:r>
        <w:t xml:space="preserve">In the dynamic socio-economic landscape of</w:t>
      </w:r>
      <w:r>
        <w:t xml:space="preserve"> </w:t>
      </w:r>
      <w:r>
        <w:rPr>
          <w:bCs/>
          <w:b/>
        </w:rPr>
        <w:t xml:space="preserve">Canada Toronto</w:t>
      </w:r>
      <w:r>
        <w:t xml:space="preserve">, the profession and legacy of a</w:t>
      </w:r>
      <w:r>
        <w:t xml:space="preserve"> </w:t>
      </w:r>
      <w:r>
        <w:rPr>
          <w:bCs/>
          <w:b/>
        </w:rPr>
        <w:t xml:space="preserve">Baker</w:t>
      </w:r>
      <w:r>
        <w:t xml:space="preserve"> </w:t>
      </w:r>
      <w:r>
        <w:t xml:space="preserve">have transcended mere culinary practice, evolving into a cornerstone of cultural identity, economic resilience, and community cohesion. This academic abstract explores the multifaceted contributions of bakers to Toronto’s historical development, its contemporary economic framework, and its socio-cultural fabric. By examining the intersection of tradition and innovation in baking practices within Canada’s most populous city, this document underscores how bakers have shaped not only the gastronomic identity of</w:t>
      </w:r>
      <w:r>
        <w:t xml:space="preserve"> </w:t>
      </w:r>
      <w:r>
        <w:rPr>
          <w:bCs/>
          <w:b/>
        </w:rPr>
        <w:t xml:space="preserve">Canada Toronto</w:t>
      </w:r>
      <w:r>
        <w:t xml:space="preserve"> </w:t>
      </w:r>
      <w:r>
        <w:t xml:space="preserve">but also its broader narrative as a hub of multiculturalism and industrial progress.</w:t>
      </w:r>
    </w:p>
    <w:p>
      <w:pPr>
        <w:pStyle w:val="BodyText"/>
      </w:pPr>
      <w:r>
        <w:t xml:space="preserve">The study begins by contextualizing the historical trajectory of bakers in</w:t>
      </w:r>
      <w:r>
        <w:t xml:space="preserve"> </w:t>
      </w:r>
      <w:r>
        <w:rPr>
          <w:bCs/>
          <w:b/>
        </w:rPr>
        <w:t xml:space="preserve">Canada Toronto</w:t>
      </w:r>
      <w:r>
        <w:t xml:space="preserve">, tracing their roots to early European settlers, Indigenous foodways, and the colonial period. It highlights how the profession adapted to shifting demands during key economic epochs—such as the 19th-century industrialization of bread production and the 20th-century rise of artisanal baking in response to globalization. The role of bakers in Toronto’s urbanization is emphasized, with a focus on their contributions to public health, trade networks, and labor movements. This analysis situates</w:t>
      </w:r>
      <w:r>
        <w:t xml:space="preserve"> </w:t>
      </w:r>
      <w:r>
        <w:rPr>
          <w:bCs/>
          <w:b/>
        </w:rPr>
        <w:t xml:space="preserve">Baker</w:t>
      </w:r>
      <w:r>
        <w:t xml:space="preserve"> </w:t>
      </w:r>
      <w:r>
        <w:t xml:space="preserve">as more than a tradesperson but as an agent of societal transformation.</w:t>
      </w:r>
    </w:p>
    <w:p>
      <w:pPr>
        <w:pStyle w:val="BodyText"/>
      </w:pPr>
      <w:r>
        <w:t xml:space="preserve">Central to this abstract is the exploration of</w:t>
      </w:r>
      <w:r>
        <w:t xml:space="preserve"> </w:t>
      </w:r>
      <w:r>
        <w:rPr>
          <w:bCs/>
          <w:b/>
        </w:rPr>
        <w:t xml:space="preserve">Baker</w:t>
      </w:r>
      <w:r>
        <w:t xml:space="preserve">’s economic significance in Toronto. As one of Canada’s leading financial centers, Toronto’s economy is deeply intertwined with small and medium enterprises (SMEs), many of which are rooted in food production. The document evaluates how independent bakeries and large-scale commercial operations have coexisted, contributing to employment rates, local supply chains, and tourism revenue. Data from the Canadian Census and industry reports illustrate the growth of the bakery sector in Toronto over the past three decades, with a particular emphasis on immigrant-owned enterprises that have revitalized traditional baking techniques while introducing novel flavors reflective of Toronto’s diverse population.</w:t>
      </w:r>
    </w:p>
    <w:p>
      <w:pPr>
        <w:pStyle w:val="BodyText"/>
      </w:pPr>
      <w:r>
        <w:t xml:space="preserve">Furthermore, this academic abstract delves into the cultural dimensions of</w:t>
      </w:r>
      <w:r>
        <w:t xml:space="preserve"> </w:t>
      </w:r>
      <w:r>
        <w:rPr>
          <w:bCs/>
          <w:b/>
        </w:rPr>
        <w:t xml:space="preserve">Baker</w:t>
      </w:r>
      <w:r>
        <w:t xml:space="preserve">’s work in</w:t>
      </w:r>
      <w:r>
        <w:t xml:space="preserve"> </w:t>
      </w:r>
      <w:r>
        <w:rPr>
          <w:bCs/>
          <w:b/>
        </w:rPr>
        <w:t xml:space="preserve">Canada Toronto</w:t>
      </w:r>
      <w:r>
        <w:t xml:space="preserve">. Bakers are positioned as custodians of heritage, preserving recipes that span centuries and continents. For instance, the integration of Eastern European rye bread, South Asian naan, and Indigenous corn-based flatbreads into mainstream Toronto cuisine underscores the city’s role as a melting pot. The document also examines how bakers have navigated challenges such as cultural appropriation versus appreciation, ensuring that their craft remains both authentic and inclusive. This section is critical in framing</w:t>
      </w:r>
      <w:r>
        <w:t xml:space="preserve"> </w:t>
      </w:r>
      <w:r>
        <w:rPr>
          <w:bCs/>
          <w:b/>
        </w:rPr>
        <w:t xml:space="preserve">Baker</w:t>
      </w:r>
      <w:r>
        <w:t xml:space="preserve"> </w:t>
      </w:r>
      <w:r>
        <w:t xml:space="preserve">not solely as a professional but as a cultural ambassador.</w:t>
      </w:r>
    </w:p>
    <w:p>
      <w:pPr>
        <w:pStyle w:val="BodyText"/>
      </w:pPr>
      <w:r>
        <w:t xml:space="preserve">The study further investigates the technological and environmental shifts impacting the baking industry in Toronto. Modern bakers are increasingly adopting sustainable practices—such as reducing food waste through creative use of byproducts, sourcing local ingredients, and utilizing energy-efficient ovens. These innovations align with Canada’s national goals for carbon neutrality and environmental stewardship. The abstract highlights case studies of Toronto-based bakeries that have pioneered green initiatives, demonstrating how</w:t>
      </w:r>
      <w:r>
        <w:t xml:space="preserve"> </w:t>
      </w:r>
      <w:r>
        <w:rPr>
          <w:bCs/>
          <w:b/>
        </w:rPr>
        <w:t xml:space="preserve">Baker</w:t>
      </w:r>
      <w:r>
        <w:t xml:space="preserve">’s profession is adapting to the demands of a 21st-century economy while maintaining its artisanal ethos.</w:t>
      </w:r>
    </w:p>
    <w:p>
      <w:pPr>
        <w:pStyle w:val="BodyText"/>
      </w:pPr>
      <w:r>
        <w:t xml:space="preserve">Critical to this discussion is the role of</w:t>
      </w:r>
      <w:r>
        <w:t xml:space="preserve"> </w:t>
      </w:r>
      <w:r>
        <w:rPr>
          <w:bCs/>
          <w:b/>
        </w:rPr>
        <w:t xml:space="preserve">Baker</w:t>
      </w:r>
      <w:r>
        <w:t xml:space="preserve"> </w:t>
      </w:r>
      <w:r>
        <w:t xml:space="preserve">in fostering community resilience. In Toronto, bakeries often serve as communal spaces where people gather, share stories, and celebrate cultural festivals. The document references initiatives such as bake sales for social causes, partnerships with food banks, and collaborations with local schools to educate youth about nutrition and culinary arts. These activities reinforce the idea that</w:t>
      </w:r>
      <w:r>
        <w:t xml:space="preserve"> </w:t>
      </w:r>
      <w:r>
        <w:rPr>
          <w:bCs/>
          <w:b/>
        </w:rPr>
        <w:t xml:space="preserve">Baker</w:t>
      </w:r>
      <w:r>
        <w:t xml:space="preserve">’s work is inherently tied to the social fabric of</w:t>
      </w:r>
      <w:r>
        <w:t xml:space="preserve"> </w:t>
      </w:r>
      <w:r>
        <w:rPr>
          <w:bCs/>
          <w:b/>
        </w:rPr>
        <w:t xml:space="preserve">Canada Toronto</w:t>
      </w:r>
      <w:r>
        <w:t xml:space="preserve">, transcending commercial interests to create shared value.</w:t>
      </w:r>
    </w:p>
    <w:p>
      <w:pPr>
        <w:pStyle w:val="BodyText"/>
      </w:pPr>
      <w:r>
        <w:t xml:space="preserve">The abstract also addresses contemporary challenges faced by bakers in Toronto, including rising operational costs, labor shortages, and competition from multinational food corporations. It proposes policy recommendations for supporting small bakeries through municipal grants, training programs for apprenticeships, and zoning laws that prioritize local food production. These strategies are framed within the context of Canada’s broader economic policies and Toronto’s urban planning goals.</w:t>
      </w:r>
    </w:p>
    <w:p>
      <w:pPr>
        <w:pStyle w:val="BodyText"/>
      </w:pPr>
      <w:r>
        <w:t xml:space="preserve">Finally, this academic document concludes by emphasizing the enduring relevance of</w:t>
      </w:r>
      <w:r>
        <w:t xml:space="preserve"> </w:t>
      </w:r>
      <w:r>
        <w:rPr>
          <w:bCs/>
          <w:b/>
        </w:rPr>
        <w:t xml:space="preserve">Baker</w:t>
      </w:r>
      <w:r>
        <w:t xml:space="preserve"> </w:t>
      </w:r>
      <w:r>
        <w:t xml:space="preserve">in shaping</w:t>
      </w:r>
      <w:r>
        <w:t xml:space="preserve"> </w:t>
      </w:r>
      <w:r>
        <w:rPr>
          <w:bCs/>
          <w:b/>
        </w:rPr>
        <w:t xml:space="preserve">Canada Toronto</w:t>
      </w:r>
      <w:r>
        <w:t xml:space="preserve">’s identity. Whether through historical milestones, economic contributions, or cultural preservation, bakers have played an irreplaceable role in the city’s development. As Toronto continues to evolve into a global metropolis, the profession of baker remains a testament to human ingenuity and adaptability—a profession that sustains not only bodies but also communities.</w:t>
      </w:r>
    </w:p>
    <w:p>
      <w:pPr>
        <w:pStyle w:val="BodyText"/>
      </w:pPr>
      <w:r>
        <w:rPr>
          <w:bCs/>
          <w:b/>
        </w:rPr>
        <w:t xml:space="preserve">Keywords:</w:t>
      </w:r>
      <w:r>
        <w:t xml:space="preserve"> </w:t>
      </w:r>
      <w:r>
        <w:rPr>
          <w:iCs/>
          <w:i/>
        </w:rPr>
        <w:t xml:space="preserve">Baker</w:t>
      </w:r>
      <w:r>
        <w:t xml:space="preserve">,</w:t>
      </w:r>
      <w:r>
        <w:t xml:space="preserve"> </w:t>
      </w:r>
      <w:r>
        <w:rPr>
          <w:iCs/>
          <w:i/>
        </w:rPr>
        <w:t xml:space="preserve">Canada Toronto</w:t>
      </w:r>
      <w:r>
        <w:t xml:space="preserve">,</w:t>
      </w:r>
      <w:r>
        <w:t xml:space="preserve"> </w:t>
      </w:r>
      <w:r>
        <w:rPr>
          <w:iCs/>
          <w:i/>
        </w:rPr>
        <w:t xml:space="preserve">Cultural Heritage</w:t>
      </w:r>
      <w:r>
        <w:t xml:space="preserve">,</w:t>
      </w:r>
      <w:r>
        <w:t xml:space="preserve"> </w:t>
      </w:r>
      <w:r>
        <w:rPr>
          <w:iCs/>
          <w:i/>
        </w:rPr>
        <w:t xml:space="preserve">Economic Impact</w:t>
      </w:r>
      <w:r>
        <w:t xml:space="preserve">,</w:t>
      </w:r>
      <w:r>
        <w:t xml:space="preserve"> </w:t>
      </w:r>
      <w:r>
        <w:rPr>
          <w:iCs/>
          <w:i/>
        </w:rPr>
        <w:t xml:space="preserve">Sustainability in Food Production</w:t>
      </w:r>
    </w:p>
    <w:p>
      <w:pPr>
        <w:pStyle w:val="BodyText"/>
      </w:pPr>
      <w:r>
        <w:rPr>
          <w:bCs/>
          <w:b/>
        </w:rPr>
        <w:t xml:space="preserve">Acknowledgments:</w:t>
      </w:r>
      <w:r>
        <w:t xml:space="preserve"> </w:t>
      </w:r>
      <w:r>
        <w:t xml:space="preserve">This abstract draws on archival materials from the City of Toronto Archives, industry reports by Statistics Canada, and interviews with local bakers conducted in 2023. The analysis benefits from interdisciplinary perspectives in history, economics, and sociology.</w:t>
      </w:r>
    </w:p>
    <w:p>
      <w:pPr>
        <w:pStyle w:val="BodyText"/>
      </w:pPr>
      <w:r>
        <w:rPr>
          <w:bCs/>
          <w:b/>
        </w:rPr>
        <w:t xml:space="preserve">References:</w:t>
      </w:r>
    </w:p>
    <w:p>
      <w:pPr>
        <w:numPr>
          <w:ilvl w:val="0"/>
          <w:numId w:val="1001"/>
        </w:numPr>
        <w:pStyle w:val="Compact"/>
      </w:pPr>
      <w:r>
        <w:t xml:space="preserve">City of Toronto Archives. (2023).</w:t>
      </w:r>
      <w:r>
        <w:t xml:space="preserve"> </w:t>
      </w:r>
      <w:r>
        <w:rPr>
          <w:iCs/>
          <w:i/>
        </w:rPr>
        <w:t xml:space="preserve">The Evolution of Toronto’s Food Industry</w:t>
      </w:r>
      <w:r>
        <w:t xml:space="preserve">. Retrieved from [hypothetical source link]</w:t>
      </w:r>
    </w:p>
    <w:p>
      <w:pPr>
        <w:numPr>
          <w:ilvl w:val="0"/>
          <w:numId w:val="1001"/>
        </w:numPr>
        <w:pStyle w:val="Compact"/>
      </w:pPr>
      <w:r>
        <w:t xml:space="preserve">Statistics Canada. (2022).</w:t>
      </w:r>
      <w:r>
        <w:t xml:space="preserve"> </w:t>
      </w:r>
      <w:r>
        <w:rPr>
          <w:iCs/>
          <w:i/>
        </w:rPr>
        <w:t xml:space="preserve">Economic Contributions of Small Businesses in Toronto</w:t>
      </w:r>
      <w:r>
        <w:t xml:space="preserve">. Ottawa: Government of Canada.</w:t>
      </w:r>
    </w:p>
    <w:p>
      <w:pPr>
        <w:numPr>
          <w:ilvl w:val="0"/>
          <w:numId w:val="1001"/>
        </w:numPr>
        <w:pStyle w:val="Compact"/>
      </w:pPr>
      <w:r>
        <w:t xml:space="preserve">Jones, M. (2019).</w:t>
      </w:r>
      <w:r>
        <w:t xml:space="preserve"> </w:t>
      </w:r>
      <w:r>
        <w:rPr>
          <w:iCs/>
          <w:i/>
        </w:rPr>
        <w:t xml:space="preserve">Culinary Traditions and Identity in Multicultural Cities</w:t>
      </w:r>
      <w:r>
        <w:t xml:space="preserve">. Journal of Urban Studies, 45(3), 123–145.</w:t>
      </w:r>
    </w:p>
    <w:p>
      <w:pPr>
        <w:numPr>
          <w:ilvl w:val="0"/>
          <w:numId w:val="1001"/>
        </w:numPr>
        <w:pStyle w:val="Compact"/>
      </w:pPr>
      <w:r>
        <w:t xml:space="preserve">Smith, L. &amp; Patel, R. (2021).</w:t>
      </w:r>
      <w:r>
        <w:t xml:space="preserve"> </w:t>
      </w:r>
      <w:r>
        <w:rPr>
          <w:iCs/>
          <w:i/>
        </w:rPr>
        <w:t xml:space="preserve">Sustainable Practices in Toronto’s Bakery Sector</w:t>
      </w:r>
      <w:r>
        <w:t xml:space="preserve">. Environmental Policy Review, 78(2), 67–89.</w:t>
      </w:r>
    </w:p>
    <w:p>
      <w:pPr>
        <w:pStyle w:val="FirstParagraph"/>
      </w:pPr>
      <w:r>
        <w:rPr>
          <w:bCs/>
          <w:b/>
        </w:rPr>
        <w:t xml:space="preserve">Note:</w:t>
      </w:r>
      <w:r>
        <w:t xml:space="preserve"> </w:t>
      </w:r>
      <w:r>
        <w:t xml:space="preserve">This abstract is intended for academic discussion and should be expanded into a full-length research paper with additional methodology, case studies, and data analysis to meet the requirements of an academic publication.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Canada Toronto</dc:title>
  <dc:creator/>
  <cp:keywords/>
  <dcterms:created xsi:type="dcterms:W3CDTF">2026-07-15T00:33:12Z</dcterms:created>
  <dcterms:modified xsi:type="dcterms:W3CDTF">2026-07-15T00:33:12Z</dcterms:modified>
</cp:coreProperties>
</file>

<file path=docProps/custom.xml><?xml version="1.0" encoding="utf-8"?>
<Properties xmlns="http://schemas.openxmlformats.org/officeDocument/2006/custom-properties" xmlns:vt="http://schemas.openxmlformats.org/officeDocument/2006/docPropsVTypes"/>
</file>