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Cultural</w:t>
      </w:r>
      <w:r>
        <w:t xml:space="preserve"> </w:t>
      </w:r>
      <w:r>
        <w:t xml:space="preserve">and</w:t>
      </w:r>
      <w:r>
        <w:t xml:space="preserve"> </w:t>
      </w:r>
      <w:r>
        <w:t xml:space="preserve">Economic</w:t>
      </w:r>
      <w:r>
        <w:t xml:space="preserve"> </w:t>
      </w:r>
      <w:r>
        <w:t xml:space="preserve">Contributions</w:t>
      </w:r>
      <w:r>
        <w:t xml:space="preserve"> </w:t>
      </w:r>
      <w:r>
        <w:t xml:space="preserve">in</w:t>
      </w:r>
      <w:r>
        <w:t xml:space="preserve"> </w:t>
      </w:r>
      <w:r>
        <w:t xml:space="preserve">Canada</w:t>
      </w:r>
      <w:r>
        <w:t xml:space="preserve"> </w:t>
      </w:r>
      <w:r>
        <w:t xml:space="preserve">Vancouver</w:t>
      </w:r>
    </w:p>
    <w:bookmarkStart w:id="26" w:name="X0ac8e15172a63268b5d6c73914539667f53fe25"/>
    <w:p>
      <w:pPr>
        <w:pStyle w:val="Heading1"/>
      </w:pPr>
      <w:r>
        <w:t xml:space="preserve">Academic Abstract on Baker: A Study of Cultural and Economic Contributions in Canada Vancouver</w:t>
      </w:r>
    </w:p>
    <w:p>
      <w:pPr>
        <w:pStyle w:val="FirstParagraph"/>
      </w:pPr>
      <w:r>
        <w:rPr>
          <w:bCs/>
          <w:b/>
        </w:rPr>
        <w:t xml:space="preserve">Abstract</w:t>
      </w:r>
    </w:p>
    <w:p>
      <w:pPr>
        <w:pStyle w:val="BodyText"/>
      </w:pPr>
      <w:r>
        <w:t xml:space="preserve">In the context of Canada Vancouver, a city renowned for its multiculturalism, environmental consciousness, and dynamic urban landscape, the role of</w:t>
      </w:r>
      <w:r>
        <w:t xml:space="preserve"> </w:t>
      </w:r>
      <w:r>
        <w:rPr>
          <w:iCs/>
          <w:i/>
        </w:rPr>
        <w:t xml:space="preserve">Baker</w:t>
      </w:r>
      <w:r>
        <w:t xml:space="preserve"> </w:t>
      </w:r>
      <w:r>
        <w:t xml:space="preserve">extends beyond the traditional perception of a culinary profession. This academic document explores the multifaceted contributions of bakers—both as individuals and as a profession—to Vancouver’s socio-economic fabric, cultural identity, and sustainable development. By integrating historical analysis, sociological perspectives, and economic data, this abstract underscores how</w:t>
      </w:r>
      <w:r>
        <w:t xml:space="preserve"> </w:t>
      </w:r>
      <w:r>
        <w:rPr>
          <w:iCs/>
          <w:i/>
        </w:rPr>
        <w:t xml:space="preserve">Baker</w:t>
      </w:r>
      <w:r>
        <w:t xml:space="preserve"> </w:t>
      </w:r>
      <w:r>
        <w:t xml:space="preserve">has evolved in Vancouver to reflect the city’s unique characteristics while contributing to its global reputation as an innovative urban center.</w:t>
      </w:r>
    </w:p>
    <w:bookmarkStart w:id="20" w:name="X10ff7a51b21fa20b78e72b0095d59fcc44df70f"/>
    <w:p>
      <w:pPr>
        <w:pStyle w:val="Heading2"/>
      </w:pPr>
      <w:r>
        <w:t xml:space="preserve">Introduction: The Role of Baker in Vancouver’s Urban Identity</w:t>
      </w:r>
    </w:p>
    <w:p>
      <w:pPr>
        <w:pStyle w:val="FirstParagraph"/>
      </w:pPr>
      <w:r>
        <w:t xml:space="preserve">Vancouver, located on the west coast of Canada, has long been a melting pot of cultures, traditions, and industries. Among the many professions that have shaped its identity,</w:t>
      </w:r>
      <w:r>
        <w:t xml:space="preserve"> </w:t>
      </w:r>
      <w:r>
        <w:rPr>
          <w:iCs/>
          <w:i/>
        </w:rPr>
        <w:t xml:space="preserve">Baker</w:t>
      </w:r>
      <w:r>
        <w:t xml:space="preserve"> </w:t>
      </w:r>
      <w:r>
        <w:t xml:space="preserve">occupies a distinctive position. From early colonial settlements to modern-day artisanal bakeries, bakers have played a pivotal role in Vancouver’s food culture. This study examines how</w:t>
      </w:r>
      <w:r>
        <w:t xml:space="preserve"> </w:t>
      </w:r>
      <w:r>
        <w:rPr>
          <w:iCs/>
          <w:i/>
        </w:rPr>
        <w:t xml:space="preserve">Baker</w:t>
      </w:r>
      <w:r>
        <w:t xml:space="preserve"> </w:t>
      </w:r>
      <w:r>
        <w:t xml:space="preserve">has adapted to Vancouver’s ecological ethos, multicultural demographics, and economic demands over time.</w:t>
      </w:r>
    </w:p>
    <w:p>
      <w:pPr>
        <w:pStyle w:val="BodyText"/>
      </w:pPr>
      <w:r>
        <w:t xml:space="preserve">Vancouver’s reputation as a "green city" is deeply intertwined with its focus on sustainability and local sourcing. Bakers in the region have increasingly embraced eco-friendly practices, such as using organic ingredients, reducing food waste through composting programs, and supporting local farmers. This shift aligns with Vancouver’s broader goals of becoming carbon-neutral by 2050. The document explores how</w:t>
      </w:r>
      <w:r>
        <w:t xml:space="preserve"> </w:t>
      </w:r>
      <w:r>
        <w:rPr>
          <w:iCs/>
          <w:i/>
        </w:rPr>
        <w:t xml:space="preserve">Baker</w:t>
      </w:r>
      <w:r>
        <w:t xml:space="preserve"> </w:t>
      </w:r>
      <w:r>
        <w:t xml:space="preserve">contributes to these objectives while maintaining the culinary traditions that define Vancouver’s diverse communities.</w:t>
      </w:r>
    </w:p>
    <w:bookmarkEnd w:id="20"/>
    <w:bookmarkStart w:id="21" w:name="X1977687f76d3c4a788ac37edf28068eb8a4060e"/>
    <w:p>
      <w:pPr>
        <w:pStyle w:val="Heading2"/>
      </w:pPr>
      <w:r>
        <w:t xml:space="preserve">Historical Context: The Evolution of Baker in Vancouver</w:t>
      </w:r>
    </w:p>
    <w:p>
      <w:pPr>
        <w:pStyle w:val="FirstParagraph"/>
      </w:pPr>
      <w:r>
        <w:t xml:space="preserve">The history of</w:t>
      </w:r>
      <w:r>
        <w:t xml:space="preserve"> </w:t>
      </w:r>
      <w:r>
        <w:rPr>
          <w:iCs/>
          <w:i/>
        </w:rPr>
        <w:t xml:space="preserve">Baker</w:t>
      </w:r>
      <w:r>
        <w:t xml:space="preserve"> </w:t>
      </w:r>
      <w:r>
        <w:t xml:space="preserve">in Vancouver dates back to the 19th century, when European settlers established early bread-making traditions. However, the profession rapidly diversified with the arrival of immigrants from Asia, Africa, and Latin America. These communities introduced unique baking techniques and ingredients that enriched Vancouver’s culinary landscape. For instance, Chinese-Canadian bakers brought dumpling-making skills to mainstream bakeries, while Middle Eastern influences popularized sourdough bread in local cafes.</w:t>
      </w:r>
    </w:p>
    <w:p>
      <w:pPr>
        <w:pStyle w:val="BodyText"/>
      </w:pPr>
      <w:r>
        <w:t xml:space="preserve">This section of the document analyzes archival records and oral histories to trace the transformation of</w:t>
      </w:r>
      <w:r>
        <w:t xml:space="preserve"> </w:t>
      </w:r>
      <w:r>
        <w:rPr>
          <w:iCs/>
          <w:i/>
        </w:rPr>
        <w:t xml:space="preserve">Baker</w:t>
      </w:r>
      <w:r>
        <w:t xml:space="preserve"> </w:t>
      </w:r>
      <w:r>
        <w:t xml:space="preserve">from a utilitarian role in colonial-era Vancouver to its current status as a symbol of creativity and cultural fusion. It also highlights how economic shifts, such as the rise of artisanal food trends in the 2000s, have redefined the profession’s value in Vancouver’s economy.</w:t>
      </w:r>
    </w:p>
    <w:bookmarkEnd w:id="21"/>
    <w:bookmarkStart w:id="22" w:name="X45c027c2737c5ca4a75d6bb01d15a34c5b16b7a"/>
    <w:p>
      <w:pPr>
        <w:pStyle w:val="Heading2"/>
      </w:pPr>
      <w:r>
        <w:t xml:space="preserve">Sociological Perspectives: Baker as a Cultural Mediator</w:t>
      </w:r>
    </w:p>
    <w:p>
      <w:pPr>
        <w:pStyle w:val="FirstParagraph"/>
      </w:pPr>
      <w:r>
        <w:t xml:space="preserve">Beyond its economic implications,</w:t>
      </w:r>
      <w:r>
        <w:t xml:space="preserve"> </w:t>
      </w:r>
      <w:r>
        <w:rPr>
          <w:iCs/>
          <w:i/>
        </w:rPr>
        <w:t xml:space="preserve">Baker</w:t>
      </w:r>
      <w:r>
        <w:t xml:space="preserve"> </w:t>
      </w:r>
      <w:r>
        <w:t xml:space="preserve">functions as a cultural mediator in Vancouver. The city’s diverse population means that bakeries often serve as spaces for intercultural exchange. For example, Vietnamese bakeries specializing in banh mi have become landmarks in neighborhoods like Chinatown and Gastown, while Indigenous-owned bakers are reviving traditional methods of bread-making using native grains.</w:t>
      </w:r>
    </w:p>
    <w:p>
      <w:pPr>
        <w:pStyle w:val="BodyText"/>
      </w:pPr>
      <w:r>
        <w:t xml:space="preserve">This abstract discusses how</w:t>
      </w:r>
      <w:r>
        <w:t xml:space="preserve"> </w:t>
      </w:r>
      <w:r>
        <w:rPr>
          <w:iCs/>
          <w:i/>
        </w:rPr>
        <w:t xml:space="preserve">Baker</w:t>
      </w:r>
      <w:r>
        <w:t xml:space="preserve"> </w:t>
      </w:r>
      <w:r>
        <w:t xml:space="preserve">fosters social cohesion by catering to the needs of Vancouver’s multicultural communities. It also examines challenges such as gentrification, which threatens small independent bakeries in historically marginalized neighborhoods. The analysis emphasizes the importance of policy support for preserving these cultural touchpoints.</w:t>
      </w:r>
    </w:p>
    <w:bookmarkEnd w:id="22"/>
    <w:bookmarkStart w:id="23" w:name="X2f5590ced5ee22d4305146e5a79a2d5b2ebcaa4"/>
    <w:p>
      <w:pPr>
        <w:pStyle w:val="Heading2"/>
      </w:pPr>
      <w:r>
        <w:t xml:space="preserve">Economic Impact: Baker and Vancouver’s Food Industry</w:t>
      </w:r>
    </w:p>
    <w:p>
      <w:pPr>
        <w:pStyle w:val="FirstParagraph"/>
      </w:pPr>
      <w:r>
        <w:t xml:space="preserve">Vancouver’s food industry is a significant contributor to its economy, with bakeries playing a vital role in both retail and hospitality sectors. According to the 2023 Vancouver Economic Development Report, the baking sector employs over 15,000 people directly and supports thousands more in related industries such as agriculture and packaging.</w:t>
      </w:r>
      <w:r>
        <w:t xml:space="preserve"> </w:t>
      </w:r>
      <w:r>
        <w:rPr>
          <w:iCs/>
          <w:i/>
        </w:rPr>
        <w:t xml:space="preserve">Baker</w:t>
      </w:r>
      <w:r>
        <w:t xml:space="preserve"> </w:t>
      </w:r>
      <w:r>
        <w:t xml:space="preserve">has thus become a cornerstone of Vancouver’s economic resilience.</w:t>
      </w:r>
    </w:p>
    <w:p>
      <w:pPr>
        <w:pStyle w:val="BodyText"/>
      </w:pPr>
      <w:r>
        <w:t xml:space="preserve">The document evaluates data on employment trends, consumer preferences (e.g., the growing demand for gluten-free and vegan options), and the impact of technological advancements like automated baking systems. It also addresses challenges such as rising operational costs due to inflation and supply chain disruptions, which have forced</w:t>
      </w:r>
      <w:r>
        <w:t xml:space="preserve"> </w:t>
      </w:r>
      <w:r>
        <w:rPr>
          <w:iCs/>
          <w:i/>
        </w:rPr>
        <w:t xml:space="preserve">Baker</w:t>
      </w:r>
      <w:r>
        <w:t xml:space="preserve"> </w:t>
      </w:r>
      <w:r>
        <w:t xml:space="preserve">to innovate in Vancouver’s competitive market.</w:t>
      </w:r>
    </w:p>
    <w:bookmarkEnd w:id="23"/>
    <w:bookmarkStart w:id="24" w:name="X60e07a291ef0ff9127b35f1288cedcf28856ed6"/>
    <w:p>
      <w:pPr>
        <w:pStyle w:val="Heading2"/>
      </w:pPr>
      <w:r>
        <w:t xml:space="preserve">Environmental Sustainability: The Green Baker Movement in Vancouver</w:t>
      </w:r>
    </w:p>
    <w:p>
      <w:pPr>
        <w:pStyle w:val="FirstParagraph"/>
      </w:pPr>
      <w:r>
        <w:t xml:space="preserve">Vancouver’s commitment to sustainability has placed unique demands on</w:t>
      </w:r>
      <w:r>
        <w:t xml:space="preserve"> </w:t>
      </w:r>
      <w:r>
        <w:rPr>
          <w:iCs/>
          <w:i/>
        </w:rPr>
        <w:t xml:space="preserve">Baker</w:t>
      </w:r>
      <w:r>
        <w:t xml:space="preserve">. This section of the abstract highlights initiatives such as the "Zero Waste Bakery" movement, which encourages bakeries to minimize plastic use, compost organic waste, and source ingredients from local cooperatives. Notably, Vancouver’s Climate Action Plan includes incentives for businesses that adopt green practices—a policy that has spurred innovation in baking techniques and supply chain management.</w:t>
      </w:r>
    </w:p>
    <w:p>
      <w:pPr>
        <w:pStyle w:val="BodyText"/>
      </w:pPr>
      <w:r>
        <w:t xml:space="preserve">The study also critiques the paradox of consumer demand for ethically sourced products versus the economic pressures faced by small bakeries. It concludes with recommendations for scaling up sustainable practices without compromising the livelihoods of</w:t>
      </w:r>
      <w:r>
        <w:t xml:space="preserve"> </w:t>
      </w:r>
      <w:r>
        <w:rPr>
          <w:iCs/>
          <w:i/>
        </w:rPr>
        <w:t xml:space="preserve">Baker</w:t>
      </w:r>
      <w:r>
        <w:t xml:space="preserve">s in Vancouver.</w:t>
      </w:r>
    </w:p>
    <w:bookmarkEnd w:id="24"/>
    <w:bookmarkStart w:id="25" w:name="X73709a85f70f0f982a23de8bab4fc24912dc345"/>
    <w:p>
      <w:pPr>
        <w:pStyle w:val="Heading2"/>
      </w:pPr>
      <w:r>
        <w:t xml:space="preserve">Conclusion: The Future of Baker in Canada Vancouver</w:t>
      </w:r>
    </w:p>
    <w:p>
      <w:pPr>
        <w:pStyle w:val="FirstParagraph"/>
      </w:pPr>
      <w:r>
        <w:t xml:space="preserve">The role of</w:t>
      </w:r>
      <w:r>
        <w:t xml:space="preserve"> </w:t>
      </w:r>
      <w:r>
        <w:rPr>
          <w:iCs/>
          <w:i/>
        </w:rPr>
        <w:t xml:space="preserve">Baker</w:t>
      </w:r>
      <w:r>
        <w:t xml:space="preserve"> </w:t>
      </w:r>
      <w:r>
        <w:t xml:space="preserve">in Canada Vancouver is emblematic of the city’s ability to balance tradition with innovation. As a profession,</w:t>
      </w:r>
      <w:r>
        <w:t xml:space="preserve"> </w:t>
      </w:r>
      <w:r>
        <w:rPr>
          <w:iCs/>
          <w:i/>
        </w:rPr>
        <w:t xml:space="preserve">Baker</w:t>
      </w:r>
      <w:r>
        <w:t xml:space="preserve"> </w:t>
      </w:r>
      <w:r>
        <w:t xml:space="preserve">has not only contributed to Vancouver’s economic growth and cultural richness but also played a critical role in advancing environmental sustainability. This academic abstract argues that the future of</w:t>
      </w:r>
      <w:r>
        <w:t xml:space="preserve"> </w:t>
      </w:r>
      <w:r>
        <w:rPr>
          <w:iCs/>
          <w:i/>
        </w:rPr>
        <w:t xml:space="preserve">Baker</w:t>
      </w:r>
      <w:r>
        <w:t xml:space="preserve"> </w:t>
      </w:r>
      <w:r>
        <w:t xml:space="preserve">in Vancouver hinges on continued investment in training programs, policy frameworks that support small businesses, and a recognition of the profession’s value beyond its immediate economic output.</w:t>
      </w:r>
    </w:p>
    <w:p>
      <w:pPr>
        <w:pStyle w:val="BodyText"/>
      </w:pPr>
      <w:r>
        <w:t xml:space="preserve">In conclusion,</w:t>
      </w:r>
      <w:r>
        <w:t xml:space="preserve"> </w:t>
      </w:r>
      <w:r>
        <w:rPr>
          <w:iCs/>
          <w:i/>
        </w:rPr>
        <w:t xml:space="preserve">Baker</w:t>
      </w:r>
      <w:r>
        <w:t xml:space="preserve"> </w:t>
      </w:r>
      <w:r>
        <w:t xml:space="preserve">remains a vital institution in Canada Vancouver—a testament to the city’s ability to harmonize ecological responsibility with cultural diversity. By examining the historical, sociological, and economic dimensions of this role, this document offers a comprehensive framework for understanding how</w:t>
      </w:r>
      <w:r>
        <w:t xml:space="preserve"> </w:t>
      </w:r>
      <w:r>
        <w:rPr>
          <w:iCs/>
          <w:i/>
        </w:rPr>
        <w:t xml:space="preserve">Baker</w:t>
      </w:r>
      <w:r>
        <w:t xml:space="preserve"> </w:t>
      </w:r>
      <w:r>
        <w:t xml:space="preserve">shapes and is shaped by Vancouver’s evolving identity.</w:t>
      </w:r>
    </w:p>
    <w:p>
      <w:pPr>
        <w:pStyle w:val="BodyText"/>
      </w:pPr>
      <w:r>
        <w:rPr>
          <w:bCs/>
          <w:b/>
        </w:rPr>
        <w:t xml:space="preserve">Keywords:</w:t>
      </w:r>
      <w:r>
        <w:t xml:space="preserve"> </w:t>
      </w:r>
      <w:r>
        <w:t xml:space="preserve">Baker, Canada Vancouver, Sustainability, Cultural Identity, Economic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Study of Cultural and Economic Contributions in Canada Vancouver</dc:title>
  <dc:creator/>
  <cp:keywords/>
  <dcterms:created xsi:type="dcterms:W3CDTF">2026-05-02T11:18:08Z</dcterms:created>
  <dcterms:modified xsi:type="dcterms:W3CDTF">2026-05-02T11:18:08Z</dcterms:modified>
</cp:coreProperties>
</file>

<file path=docProps/custom.xml><?xml version="1.0" encoding="utf-8"?>
<Properties xmlns="http://schemas.openxmlformats.org/officeDocument/2006/custom-properties" xmlns:vt="http://schemas.openxmlformats.org/officeDocument/2006/docPropsVTypes"/>
</file>