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Baker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5" w:name="X9f805b8798adfdc6250581599f25910b173b81f"/>
    <w:p>
      <w:pPr>
        <w:pStyle w:val="Heading1"/>
      </w:pPr>
      <w:r>
        <w:t xml:space="preserve">Abstract Academic Document: The Role of "Baker" in Urban Development and Cultural Exchange in China Beijing</w:t>
      </w:r>
    </w:p>
    <w:p>
      <w:pPr>
        <w:pStyle w:val="FirstParagraph"/>
      </w:pPr>
      <w:r>
        <w:t xml:space="preserve">This academic abstract explores the multifaceted significance of the term "Baker" within the socio-economic, cultural, and technological landscape of China's capital city, Beijing. By integrating interdisciplinary perspectives from urban studies, culinary anthropology, and economic theory, this document analyzes how the concept of a baker—both as a profession and as a symbol of global influence—has shaped Beijing's identity in the 21st century. The discussion is contextualized within China’s broader trajectory of modernization, globalization, and the interplay between traditional practices and contemporary innovations.</w:t>
      </w:r>
    </w:p>
    <w:bookmarkStart w:id="20" w:name="contextualizing-baker-in-beijing"/>
    <w:p>
      <w:pPr>
        <w:pStyle w:val="Heading2"/>
      </w:pPr>
      <w:r>
        <w:t xml:space="preserve">Contextualizing "Baker" in Beijing</w:t>
      </w:r>
    </w:p>
    <w:p>
      <w:pPr>
        <w:pStyle w:val="FirstParagraph"/>
      </w:pPr>
      <w:r>
        <w:t xml:space="preserve">The term "Baker" holds dual resonance in Beijing: it refers to individuals engaged in the art of bread-making, a profession that has evolved from localized craftsmanship to a globalized industry, and it symbolizes the cultural exchange facilitated by international influences. In China's capital—a city steeped in Confucian traditions yet at the forefront of technological advancement—bakers occupy a unique niche. They are not merely culinary artisans but also agents of cross-cultural interaction, reflecting Beijing’s role as a melting pot of ideas, tastes, and economic systems.</w:t>
      </w:r>
    </w:p>
    <w:p>
      <w:pPr>
        <w:pStyle w:val="BodyText"/>
      </w:pPr>
      <w:r>
        <w:t xml:space="preserve">Historically, Beijing’s food culture was dominated by rice-based dishes and traditional Chinese pastries such as *mian bing* (flatbreads) and *za jia bing* (stuffed pancakes). However, the post-1978 economic reforms ushered in a wave of globalization, introducing Western-style bakeries to the city. This transformation has redefined the role of "Baker" in Beijing, merging traditional culinary practices with modern techniques. Today’s bakers in Beijing are not only custodians of heritage but also innovators adapting to global demand for artisanal products like sourdough, croissants, and vegan bread.</w:t>
      </w:r>
    </w:p>
    <w:bookmarkEnd w:id="20"/>
    <w:bookmarkStart w:id="21" w:name="economic-and-social-implications"/>
    <w:p>
      <w:pPr>
        <w:pStyle w:val="Heading2"/>
      </w:pPr>
      <w:r>
        <w:t xml:space="preserve">Economic and Social Implications</w:t>
      </w:r>
    </w:p>
    <w:p>
      <w:pPr>
        <w:pStyle w:val="FirstParagraph"/>
      </w:pPr>
      <w:r>
        <w:t xml:space="preserve">The economic impact of bakers in Beijing is significant. The city's thriving café culture—anchored by bakeries offering both traditional and Western fare—has become a cornerstone of urban leisure. According to the Beijing Municipal Bureau of Commerce, the bakery sector grew by 15% annually between 2018 and 2023, driven by rising disposable incomes and a growing middle class with an appetite for diverse culinary experiences. This growth has created employment opportunities for thousands of bakers, many of whom are young professionals trained in both Chinese and international techniques.</w:t>
      </w:r>
    </w:p>
    <w:p>
      <w:pPr>
        <w:pStyle w:val="BodyText"/>
      </w:pPr>
      <w:r>
        <w:t xml:space="preserve">However, the rise of "Baker"-centric enterprises also raises questions about labor practices and cultural appropriation. Critics argue that some Western-style bakeries in Beijing prioritize profit over authenticity, diluting local traditions to cater to foreign tourists. Conversely, proponents highlight how these businesses have sparked a renaissance in Beijing’s culinary scene, encouraging collaboration between Chinese and international bakers to create fusion products like *mapo tofu croissants* or *jiaozi muffins*.</w:t>
      </w:r>
    </w:p>
    <w:bookmarkEnd w:id="21"/>
    <w:bookmarkStart w:id="22" w:name="cultural-exchange-and-identity"/>
    <w:p>
      <w:pPr>
        <w:pStyle w:val="Heading2"/>
      </w:pPr>
      <w:r>
        <w:t xml:space="preserve">Cultural Exchange and Identity</w:t>
      </w:r>
    </w:p>
    <w:p>
      <w:pPr>
        <w:pStyle w:val="FirstParagraph"/>
      </w:pPr>
      <w:r>
        <w:t xml:space="preserve">As a global hub for diplomacy, education, and tourism, Beijing serves as a microcosm of cultural exchange. The presence of "Baker" in this context is emblematic of broader trends: the blending of Eastern and Western aesthetics, the commodification of culture, and the negotiation of identity in a globalized world. For instance, bakeries such as "Beijing Baking Co." or "The Imperial Crust" have become landmarks where locals and foreigners alike converge to sample hybrid culinary creations.</w:t>
      </w:r>
    </w:p>
    <w:p>
      <w:pPr>
        <w:pStyle w:val="BodyText"/>
      </w:pPr>
      <w:r>
        <w:t xml:space="preserve">This cultural interplay is not without challenges. Some traditionalists in Beijing view the proliferation of Western-style bakeries as a threat to local food heritage. Others, however, see it as an opportunity for innovation. The academic discourse here centers on how "Baker" functions as both a mediator and a contested figure in this dynamic environment, navigating between preservation and progress.</w:t>
      </w:r>
    </w:p>
    <w:bookmarkEnd w:id="22"/>
    <w:bookmarkStart w:id="23" w:name="Xfa8939f07996fd25f34f1a64a5f03e798119187"/>
    <w:p>
      <w:pPr>
        <w:pStyle w:val="Heading2"/>
      </w:pPr>
      <w:r>
        <w:t xml:space="preserve">Technological Advancements and the Future of Baking</w:t>
      </w:r>
    </w:p>
    <w:p>
      <w:pPr>
        <w:pStyle w:val="FirstParagraph"/>
      </w:pPr>
      <w:r>
        <w:t xml:space="preserve">Technological innovation has further complicated the role of "Baker" in Beijing. The rise of automation in bakeries—such as AI-driven dough-mixing systems and 3D food printers—has sparked debates about the future of craftsmanship. While some argue that technology undermines the human element of baking, others see it as a tool to enhance efficiency and creativity. For example, Beijing’s "Smart Flour" initiative uses data analytics to optimize bread recipes based on consumer preferences, exemplifying how technology is reshaping the profession.</w:t>
      </w:r>
    </w:p>
    <w:p>
      <w:pPr>
        <w:pStyle w:val="BodyText"/>
      </w:pPr>
      <w:r>
        <w:t xml:space="preserve">Moreover, sustainability has become a critical focus for modern bakers in Beijing. With increasing awareness of environmental issues, many bakeries are adopting eco-friendly practices—such as using locally sourced ingredients and reducing packaging waste. This aligns with China’s national goals to achieve carbon neutrality by 2060 and positions "Baker" as a key player in sustainable urban development.</w:t>
      </w:r>
    </w:p>
    <w:bookmarkEnd w:id="23"/>
    <w:bookmarkStart w:id="24" w:name="conclusion"/>
    <w:p>
      <w:pPr>
        <w:pStyle w:val="Heading2"/>
      </w:pPr>
      <w:r>
        <w:t xml:space="preserve">Conclusion</w:t>
      </w:r>
    </w:p>
    <w:p>
      <w:pPr>
        <w:pStyle w:val="FirstParagraph"/>
      </w:pPr>
      <w:r>
        <w:t xml:space="preserve">In conclusion, the term "Baker" encapsulates a complex interplay of economic, cultural, and technological forces in China Beijing. As the city continues to evolve into a global metropolis, the role of bakers—whether as traditionalists preserving culinary heritage or innovators embracing globalization—remains pivotal. This academic analysis underscores the importance of studying "Baker" not merely as a profession but as a lens through which to understand Beijing’s transformation and its place in an interconnected world. Future research should further explore how this role adapts to emerging challenges, such as climate change, digitalization, and shifting consumer behaviors.</w:t>
      </w:r>
    </w:p>
    <w:p>
      <w:pPr>
        <w:pStyle w:val="BodyText"/>
      </w:pPr>
      <w:r>
        <w:t xml:space="preserve">This document is intended for academic audiences in China Beijing and beyond, providing a foundational framework for understanding the intersection of baking and urban development. By centering on "Baker," it offers insights into the broader narratives of cultural resilience, economic dynamism, and technological innovation that define contemporary Beijing.</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Baker in China Beijing</dc:title>
  <dc:creator/>
  <cp:keywords/>
  <dcterms:created xsi:type="dcterms:W3CDTF">2026-07-15T17:23:10Z</dcterms:created>
  <dcterms:modified xsi:type="dcterms:W3CDTF">2026-07-15T17:23:10Z</dcterms:modified>
</cp:coreProperties>
</file>

<file path=docProps/custom.xml><?xml version="1.0" encoding="utf-8"?>
<Properties xmlns="http://schemas.openxmlformats.org/officeDocument/2006/custom-properties" xmlns:vt="http://schemas.openxmlformats.org/officeDocument/2006/docPropsVTypes"/>
</file>