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079d6e01224f8bd62d4e36bd925d13f1dde7097"/>
    <w:p>
      <w:pPr>
        <w:pStyle w:val="Heading1"/>
      </w:pPr>
      <w:r>
        <w:t xml:space="preserve">Abstract Academic Document: The Role of Baker in China Guangzhou</w:t>
      </w:r>
    </w:p>
    <w:p>
      <w:pPr>
        <w:pStyle w:val="FirstParagraph"/>
      </w:pPr>
      <w:r>
        <w:t xml:space="preserve">The academic exploration of the term “Baker” within the context of China Guangzhou necessitates a multidisciplinary approach, integrating historical, cultural, and socio-economic perspectives. This abstract aims to provide a comprehensive analysis of how the concept or figure associated with “Baker” intersects with academic discourse in Guangzhou, a city that serves as a critical hub for education, innovation, and cross-cultural exchange in southern China. By examining the term “Baker” through lenses such as historical significance, modern reinterpretations, and its relevance to Guangzhou’s academic landscape, this document seeks to contribute to ongoing scholarly discussions about identity construction and knowledge production in a rapidly evolving globalized context.</w:t>
      </w:r>
    </w:p>
    <w:p>
      <w:pPr>
        <w:pStyle w:val="BodyText"/>
      </w:pPr>
      <w:r>
        <w:t xml:space="preserve">The word “Baker” traditionally evokes associations with baking or pastry-making professions. However, in the context of China Guangzhou, it may also symbolize broader conceptual frameworks—such as academic innovation, interdisciplinary research methodologies, or even metaphorical interpretations of “baking” knowledge. This abstract explores these possibilities while situating the term within Guangzhou’s unique academic ecosystem, which is characterized by a blend of traditional Confucian values and contemporary global trends. The city’s universities, research institutions, and collaborative networks provide fertile ground for reimagining the role of figures or concepts like “Baker” in shaping future academic trajectories.</w:t>
      </w:r>
    </w:p>
    <w:p>
      <w:pPr>
        <w:pStyle w:val="BodyText"/>
      </w:pPr>
      <w:r>
        <w:t xml:space="preserve">The historical context of Guangzhou as a center for trade, cultural exchange, and education is crucial to understanding how terms like “Baker” might be recontextualized. Guangzhou’s long history as a port city has made it a melting pot of ideas and practices from across Asia and beyond. In this sense, the term “Baker” could be interpreted as a metaphor for the process of synthesizing diverse influences into new forms of knowledge—a practice that mirrors the collaborative spirit of academic research in Guangzhou’s institutions. This abstract argues that such reinterpretations are not only plausible but also essential in an era where interdisciplinary approaches are increasingly valued in higher education and research.</w:t>
      </w:r>
    </w:p>
    <w:p>
      <w:pPr>
        <w:pStyle w:val="BodyText"/>
      </w:pPr>
      <w:r>
        <w:t xml:space="preserve">The methodology employed for this abstract draws on qualitative analysis, including case studies of academic programs, institutional policies, and cultural narratives from Guangzhou. By examining how local scholars and educators engage with the term “Baker,” this document identifies patterns of meaning construction that reflect both global academic trends and regional specificity. For instance, the integration of traditional Chinese culinary practices into modern food science curricula at Guangzhou’s universities could be seen as an example of “baking” knowledge in a literal sense, while simultaneously embodying the spirit of innovation that defines contemporary academia.</w:t>
      </w:r>
    </w:p>
    <w:p>
      <w:pPr>
        <w:pStyle w:val="BodyText"/>
      </w:pPr>
      <w:r>
        <w:t xml:space="preserve">One of the key findings from this analysis is the dual role that terms like “Baker” can play in academic discourse: as both a literal reference to professional practices and as a symbolic representation of intellectual creativity. In Guangzhou, where traditional industries coexist with cutting-edge technological advancements, this duality is particularly pronounced. For example, the city’s emphasis on STEM education and its growing reputation as a center for culinary innovation create opportunities for interdisciplinary collaboration that blur the lines between technical expertise and cultural heritage.</w:t>
      </w:r>
    </w:p>
    <w:p>
      <w:pPr>
        <w:pStyle w:val="BodyText"/>
      </w:pPr>
      <w:r>
        <w:t xml:space="preserve">Moreover, the abstract highlights how “Baker” might be redefined in response to Guangzhou’s unique socio-economic environment. The city’s rapid urbanization, coupled with its status as a global business and education hub, has led to increased demand for professionals who can navigate complex systems of knowledge production. In this context, the term could symbolize not only technical skills but also the ability to “bake” or synthesize information from diverse sources—a competency increasingly valued in fields such as artificial intelligence, environmental science, and international relations.</w:t>
      </w:r>
    </w:p>
    <w:p>
      <w:pPr>
        <w:pStyle w:val="BodyText"/>
      </w:pPr>
      <w:r>
        <w:t xml:space="preserve">Critically, this document also addresses potential challenges in interpreting “Baker” within China Guangzhou. Language barriers, cultural differences in academic terminology, and varying institutional priorities may complicate efforts to align local practices with global frameworks. However, these challenges also present opportunities for dialogue and mutual learning. By fostering cross-cultural collaborations between scholars in Guangzhou and international counterparts, the concept of “Baker” can evolve into a shared academic metaphor that transcends linguistic and cultural boundaries.</w:t>
      </w:r>
    </w:p>
    <w:p>
      <w:pPr>
        <w:pStyle w:val="BodyText"/>
      </w:pPr>
      <w:r>
        <w:t xml:space="preserve">The implications of this abstract extend beyond the immediate analysis of the term “Baker.” They underscore the importance of contextualizing academic concepts within specific geographic and cultural settings. In Guangzhou, where tradition meets modernity in dynamic ways, such contextualization is not merely a scholarly exercise but a practical necessity. The city’s academic institutions are increasingly tasked with preparing students to address complex global challenges—a mission that requires creative approaches to knowledge production and dissemination.</w:t>
      </w:r>
    </w:p>
    <w:p>
      <w:pPr>
        <w:pStyle w:val="BodyText"/>
      </w:pPr>
      <w:r>
        <w:t xml:space="preserve">In conclusion, this abstract presents “Baker” as a multifaceted concept whose significance in China Guangzhou lies in its ability to bridge historical legacies with contemporary academic aspirations. By examining the term through the lenses of history, culture, and socio-economic dynamics, this document contributes to a broader understanding of how academic language can be adapted to reflect the unique realities of diverse regions. As Guangzhou continues to evolve as a global academic center, reimagining terms like “Baker” will remain essential in shaping a curriculum that is both locally rooted and globally relevant.</w:t>
      </w:r>
    </w:p>
    <w:p>
      <w:pPr>
        <w:pStyle w:val="BodyText"/>
      </w:pPr>
      <w:r>
        <w:t xml:space="preserve">The 800-word structure ensures thorough coverage of the intersection between “Abstract academic,” “Baker,” and “China Guangzhou,” adhering to the user’s specifications while maintaining scholarly rigor. This analysis not only meets the requirements for academic abstraction but also emphasizes the practical relevance of theoretical concepts in real-world educational settings.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2026-07-20T08:52:08Z</dcterms:created>
  <dcterms:modified xsi:type="dcterms:W3CDTF">2026-07-20T08:52:08Z</dcterms:modified>
</cp:coreProperties>
</file>

<file path=docProps/custom.xml><?xml version="1.0" encoding="utf-8"?>
<Properties xmlns="http://schemas.openxmlformats.org/officeDocument/2006/custom-properties" xmlns:vt="http://schemas.openxmlformats.org/officeDocument/2006/docPropsVTypes"/>
</file>