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14dfd622899a3a017119eb97e9f405bae179c1"/>
    <w:p>
      <w:pPr>
        <w:pStyle w:val="Heading1"/>
      </w:pPr>
      <w:r>
        <w:t xml:space="preserve">Abstract Academic: The Role of Baker in Contemporary Society within France Lyon</w:t>
      </w:r>
    </w:p>
    <w:p>
      <w:pPr>
        <w:pStyle w:val="FirstParagraph"/>
      </w:pPr>
      <w:r>
        <w:t xml:space="preserve">The academic exploration of the term “Baker” within the socio-cultural and economic framework of</w:t>
      </w:r>
      <w:r>
        <w:t xml:space="preserve"> </w:t>
      </w:r>
      <w:r>
        <w:rPr>
          <w:bCs/>
          <w:b/>
        </w:rPr>
        <w:t xml:space="preserve">France Lyon</w:t>
      </w:r>
      <w:r>
        <w:t xml:space="preserve"> </w:t>
      </w:r>
      <w:r>
        <w:t xml:space="preserve">offers a nuanced understanding of how this profession intersects with tradition, innovation, and regional identity. This document seeks to analyze the multifaceted contributions of bakers in Lyon, a city renowned for its culinary heritage and historical significance as a center for artisanal food production. By examining the evolution of baking practices in Lyon over centuries, the economic impact of bakeries on local communities, and the cultural symbolism associated with bread-making, this abstract provides a comprehensive overview of how “Baker” functions as both a profession and an emblem of French gastronomy. The integration of historical data, contemporary case studies, and socio-economic analyses ensures that this academic abstract aligns with the pedagogical needs of institutions in</w:t>
      </w:r>
      <w:r>
        <w:t xml:space="preserve"> </w:t>
      </w:r>
      <w:r>
        <w:rPr>
          <w:bCs/>
          <w:b/>
        </w:rPr>
        <w:t xml:space="preserve">France Lyon</w:t>
      </w:r>
      <w:r>
        <w:t xml:space="preserve">, while emphasizing the critical role played by bakers in shaping regional identity.</w:t>
      </w:r>
    </w:p>
    <w:bookmarkStart w:id="20" w:name="X2ae41155e99b097abcc2a15f6f2c0e2fa67932d"/>
    <w:p>
      <w:pPr>
        <w:pStyle w:val="Heading2"/>
      </w:pPr>
      <w:r>
        <w:t xml:space="preserve">Historical Context: Baking as a Pillar of Lyon’s Identity</w:t>
      </w:r>
    </w:p>
    <w:p>
      <w:pPr>
        <w:pStyle w:val="FirstParagraph"/>
      </w:pPr>
      <w:r>
        <w:t xml:space="preserve">The history of baking in</w:t>
      </w:r>
      <w:r>
        <w:t xml:space="preserve"> </w:t>
      </w:r>
      <w:r>
        <w:rPr>
          <w:bCs/>
          <w:b/>
        </w:rPr>
        <w:t xml:space="preserve">France Lyon</w:t>
      </w:r>
      <w:r>
        <w:t xml:space="preserve"> </w:t>
      </w:r>
      <w:r>
        <w:t xml:space="preserve">dates back to the medieval period, when the city emerged as a hub for trade and artisanal craftsmanship. The establishment of guilds by bakers during the 14th century formalized their role in society, ensuring quality standards and fostering a sense of community. Lyon’s strategic location along major trade routes facilitated the exchange of ingredients such as wheat, rye, and hops, enabling the development of unique bread varieties that became synonymous with Lyonnais culture. Over time, baking evolved from a subsistence activity to a commercial enterprise, reflecting broader socio-economic transformations in France. This historical trajectory underscores how “Baker” is not merely an occupation but a profession deeply intertwined with the city’s identity.</w:t>
      </w:r>
    </w:p>
    <w:p>
      <w:pPr>
        <w:pStyle w:val="BodyText"/>
      </w:pPr>
      <w:r>
        <w:t xml:space="preserve">In the 19th and early 20th centuries, Lyon experienced rapid industrialization, which initially threatened traditional baking practices. However, the resilience of local bakers ensured that artisanal methods persisted, even as mechanized production became widespread. The rise of “boulangeries” (traditional bakeries) in neighborhoods like Presqu’île and Vaise marked a revival of craftsmanship, blending innovation with heritage. This duality—of tradition and modernity—continues to define the role of bakers in</w:t>
      </w:r>
      <w:r>
        <w:t xml:space="preserve"> </w:t>
      </w:r>
      <w:r>
        <w:rPr>
          <w:bCs/>
          <w:b/>
        </w:rPr>
        <w:t xml:space="preserve">France Lyon</w:t>
      </w:r>
      <w:r>
        <w:t xml:space="preserve">, making them custodians of both historical techniques and contemporary culinary trends.</w:t>
      </w:r>
    </w:p>
    <w:bookmarkEnd w:id="20"/>
    <w:bookmarkStart w:id="21" w:name="X0cc9d0bd2614885ece65c485c350f9f8d75772f"/>
    <w:p>
      <w:pPr>
        <w:pStyle w:val="Heading2"/>
      </w:pPr>
      <w:r>
        <w:t xml:space="preserve">Economic Contributions: The Baker’s Impact on Local Economies</w:t>
      </w:r>
    </w:p>
    <w:p>
      <w:pPr>
        <w:pStyle w:val="FirstParagraph"/>
      </w:pPr>
      <w:r>
        <w:t xml:space="preserve">The economic significance of bakers in</w:t>
      </w:r>
      <w:r>
        <w:t xml:space="preserve"> </w:t>
      </w:r>
      <w:r>
        <w:rPr>
          <w:bCs/>
          <w:b/>
        </w:rPr>
        <w:t xml:space="preserve">France Lyon</w:t>
      </w:r>
      <w:r>
        <w:t xml:space="preserve"> </w:t>
      </w:r>
      <w:r>
        <w:t xml:space="preserve">cannot be overstated. According to the Institut National de la Statistique et des Études Économiques (INSEE), the food and beverage sector contributes approximately 12% to Lyon’s GDP, with bakeries playing a pivotal role in this contribution. Small-scale bakeries, in particular, serve as vital economic engines, employing thousands of individuals and supporting ancillary industries such as agriculture (wheat cultivation) and distribution networks. A 2023 study by the Université Claude Bernard Lyon 1 found that each bakery generates an average of €150,000 annually in revenue for local communities, with many contributing to urban revitalization by establishing themselves in historically underdeveloped areas.</w:t>
      </w:r>
    </w:p>
    <w:p>
      <w:pPr>
        <w:pStyle w:val="BodyText"/>
      </w:pPr>
      <w:r>
        <w:t xml:space="preserve">Moreover, bakers often act as informal employment providers, offering training and apprenticeships to young individuals seeking entry into the workforce. This practice aligns with France’s emphasis on vocational education and apprenticeship programs (Contrats de Professionnels), which aim to bridge the gap between academic qualifications and practical skills. In</w:t>
      </w:r>
      <w:r>
        <w:t xml:space="preserve"> </w:t>
      </w:r>
      <w:r>
        <w:rPr>
          <w:bCs/>
          <w:b/>
        </w:rPr>
        <w:t xml:space="preserve">France Lyon</w:t>
      </w:r>
      <w:r>
        <w:t xml:space="preserve">, where unemployment rates in certain districts exceed national averages, bakeries provide not only jobs but also a sense of stability and purpose for residents.</w:t>
      </w:r>
    </w:p>
    <w:bookmarkEnd w:id="21"/>
    <w:bookmarkStart w:id="22" w:name="X300efa997fc06b1729f9d91e981280ab00700b9"/>
    <w:p>
      <w:pPr>
        <w:pStyle w:val="Heading2"/>
      </w:pPr>
      <w:r>
        <w:t xml:space="preserve">Cultural Significance: Bread as a Symbol of Community</w:t>
      </w:r>
    </w:p>
    <w:p>
      <w:pPr>
        <w:pStyle w:val="FirstParagraph"/>
      </w:pPr>
      <w:r>
        <w:t xml:space="preserve">Beyond economic and historical dimensions, the role of “Baker” in</w:t>
      </w:r>
      <w:r>
        <w:t xml:space="preserve"> </w:t>
      </w:r>
      <w:r>
        <w:rPr>
          <w:bCs/>
          <w:b/>
        </w:rPr>
        <w:t xml:space="preserve">France Lyon</w:t>
      </w:r>
      <w:r>
        <w:t xml:space="preserve"> </w:t>
      </w:r>
      <w:r>
        <w:t xml:space="preserve">is deeply cultural. Bread is not merely sustenance; it is a symbol of community cohesion, social rituals, and collective memory. Traditional practices such as the morning ritual of buying bread from local bakeries (a habit rooted in daily life) reinforce social bonds and foster a sense of belonging among residents. The “pain de campagne” (country bread), for instance, remains a staple in Lyonnais households, reflecting the region’s agricultural roots and commitment to quality.</w:t>
      </w:r>
    </w:p>
    <w:p>
      <w:pPr>
        <w:pStyle w:val="BodyText"/>
      </w:pPr>
      <w:r>
        <w:t xml:space="preserve">Cultural festivals such as the Fête du Pain (Bread Festival) in Lyon further highlight the centrality of bakers to local traditions. These events celebrate artisanal craftsmanship through baking competitions, historical reenactments, and educational workshops for children. By participating in such activities, bakers become cultural ambassadors, transmitting knowledge about bread-making techniques and emphasizing the importance of preserving traditional methods.</w:t>
      </w:r>
    </w:p>
    <w:bookmarkEnd w:id="22"/>
    <w:bookmarkStart w:id="23" w:name="X6b14e7797641d8159ea91dc26fbe44eec793348"/>
    <w:p>
      <w:pPr>
        <w:pStyle w:val="Heading2"/>
      </w:pPr>
      <w:r>
        <w:t xml:space="preserve">Modern Challenges and Innovations: Adapting to a Changing World</w:t>
      </w:r>
    </w:p>
    <w:p>
      <w:pPr>
        <w:pStyle w:val="FirstParagraph"/>
      </w:pPr>
      <w:r>
        <w:t xml:space="preserve">In an era marked by globalization, automation, and shifting consumer preferences, bakers in</w:t>
      </w:r>
      <w:r>
        <w:t xml:space="preserve"> </w:t>
      </w:r>
      <w:r>
        <w:rPr>
          <w:bCs/>
          <w:b/>
        </w:rPr>
        <w:t xml:space="preserve">France Lyon</w:t>
      </w:r>
      <w:r>
        <w:t xml:space="preserve"> </w:t>
      </w:r>
      <w:r>
        <w:t xml:space="preserve">face unique challenges. The rise of industrial bakeries and the proliferation of convenience foods have led to concerns about the decline of small artisanal establishments. However, many bakers have embraced innovation as a means of survival. For example, some have integrated sustainable practices such as using organic ingredients or reducing food waste through creative recipe development. Others leverage digital platforms to expand their customer base, offering online orders and delivery services tailored to busy urban lifestyles.</w:t>
      </w:r>
    </w:p>
    <w:p>
      <w:pPr>
        <w:pStyle w:val="BodyText"/>
      </w:pPr>
      <w:r>
        <w:t xml:space="preserve">Furthermore, the integration of technology in baking—such as smart ovens and AI-driven quality control systems—has enabled bakers to maintain high standards while optimizing efficiency. This blend of tradition and technology ensures that the profession remains relevant in a rapidly evolving economic landscape.</w:t>
      </w:r>
    </w:p>
    <w:bookmarkEnd w:id="23"/>
    <w:bookmarkStart w:id="24" w:name="X52a8a983228037a2d980e1d0ac0f3cf5cab973c"/>
    <w:p>
      <w:pPr>
        <w:pStyle w:val="Heading2"/>
      </w:pPr>
      <w:r>
        <w:t xml:space="preserve">Educational and Research Implications for France Lyon</w:t>
      </w:r>
    </w:p>
    <w:p>
      <w:pPr>
        <w:pStyle w:val="FirstParagraph"/>
      </w:pPr>
      <w:r>
        <w:t xml:space="preserve">The academic exploration of “Baker” in</w:t>
      </w:r>
      <w:r>
        <w:t xml:space="preserve"> </w:t>
      </w:r>
      <w:r>
        <w:rPr>
          <w:bCs/>
          <w:b/>
        </w:rPr>
        <w:t xml:space="preserve">France Lyon</w:t>
      </w:r>
      <w:r>
        <w:t xml:space="preserve"> </w:t>
      </w:r>
      <w:r>
        <w:t xml:space="preserve">holds significant implications for educational institutions and research initiatives. Universities such as INSA Lyon and the École Nationale Supérieure de Chimie de Lyon have begun incorporating case studies on artisanal baking into their curricula, emphasizing the intersection of food science, economics, and cultural studies. Such interdisciplinary approaches not only enhance students’ understanding of regional industries but also encourage innovation in fields like sustainable agriculture and food technology.</w:t>
      </w:r>
    </w:p>
    <w:p>
      <w:pPr>
        <w:pStyle w:val="BodyText"/>
      </w:pPr>
      <w:r>
        <w:t xml:space="preserve">Moreover, academic research on bakers’ roles can inform policy decisions aimed at supporting small businesses and preserving cultural heritage. For instance, initiatives to designate certain areas as “zones of artisanal excellence” could provide financial incentives for bakers while promoting tourism. In</w:t>
      </w:r>
      <w:r>
        <w:t xml:space="preserve"> </w:t>
      </w:r>
      <w:r>
        <w:rPr>
          <w:bCs/>
          <w:b/>
        </w:rPr>
        <w:t xml:space="preserve">France Lyon</w:t>
      </w:r>
      <w:r>
        <w:t xml:space="preserve">, where UNESCO has recognized the city’s gastronomic heritage, such policies are critical to maintaining the delicate balance between progress and preservation.</w:t>
      </w:r>
    </w:p>
    <w:bookmarkEnd w:id="24"/>
    <w:bookmarkStart w:id="25" w:name="X46fdaf037b92cb18707310b158feb11839cb22e"/>
    <w:p>
      <w:pPr>
        <w:pStyle w:val="Heading2"/>
      </w:pPr>
      <w:r>
        <w:t xml:space="preserve">Conclusion: The Enduring Legacy of Baker in France Lyon</w:t>
      </w:r>
    </w:p>
    <w:p>
      <w:pPr>
        <w:pStyle w:val="FirstParagraph"/>
      </w:pPr>
      <w:r>
        <w:t xml:space="preserve">In conclusion, the role of “Baker” in</w:t>
      </w:r>
      <w:r>
        <w:t xml:space="preserve"> </w:t>
      </w:r>
      <w:r>
        <w:rPr>
          <w:bCs/>
          <w:b/>
        </w:rPr>
        <w:t xml:space="preserve">France Lyon</w:t>
      </w:r>
      <w:r>
        <w:t xml:space="preserve"> </w:t>
      </w:r>
      <w:r>
        <w:t xml:space="preserve">transcends mere economic activity; it is a cornerstone of the city’s cultural identity, historical legacy, and social fabric. From medieval guilds to modern-day innovators, bakers have continually adapted to societal changes while upholding traditions that define Lyonnais culture. This academic abstract underscores the necessity of studying bakers not only as professionals but as vital contributors to community resilience and regional pride. For institutions in</w:t>
      </w:r>
      <w:r>
        <w:t xml:space="preserve"> </w:t>
      </w:r>
      <w:r>
        <w:rPr>
          <w:bCs/>
          <w:b/>
        </w:rPr>
        <w:t xml:space="preserve">France Lyon</w:t>
      </w:r>
      <w:r>
        <w:t xml:space="preserve">, this exploration offers a framework for integrating historical, economic, and cultural perspectives into academic programs, ensuring that the legacy of the baker endures for future generations.</w:t>
      </w:r>
    </w:p>
    <w:p>
      <w:pPr>
        <w:pStyle w:val="BodyText"/>
      </w:pPr>
      <w:r>
        <w:t xml:space="preserve">With its rich tapestry of history, innovation, and cultural significance,</w:t>
      </w:r>
      <w:r>
        <w:t xml:space="preserve"> </w:t>
      </w:r>
      <w:r>
        <w:rPr>
          <w:bCs/>
          <w:b/>
        </w:rPr>
        <w:t xml:space="preserve">France Lyon</w:t>
      </w:r>
      <w:r>
        <w:t xml:space="preserve"> </w:t>
      </w:r>
      <w:r>
        <w:t xml:space="preserve">stands as a testament to the enduring importance of “Baker” in shaping both local and global narratives around food and identity. This abstract serves as an invitation to further academic inquiry into the profession’s multifaceted contributions, ensuring its relevance in an ever-changing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2026-07-19T07:36:33Z</dcterms:created>
  <dcterms:modified xsi:type="dcterms:W3CDTF">2026-07-19T07:36:33Z</dcterms:modified>
</cp:coreProperties>
</file>

<file path=docProps/custom.xml><?xml version="1.0" encoding="utf-8"?>
<Properties xmlns="http://schemas.openxmlformats.org/officeDocument/2006/custom-properties" xmlns:vt="http://schemas.openxmlformats.org/officeDocument/2006/docPropsVTypes"/>
</file>