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'Baker':</w:t>
      </w:r>
      <w:r>
        <w:t xml:space="preserve"> </w:t>
      </w:r>
      <w:r>
        <w:t xml:space="preserve">A</w:t>
      </w:r>
      <w:r>
        <w:t xml:space="preserve"> </w:t>
      </w:r>
      <w:r>
        <w:t xml:space="preserve">Multidisciplinary</w:t>
      </w:r>
      <w:r>
        <w:t xml:space="preserve"> </w:t>
      </w:r>
      <w:r>
        <w:t xml:space="preserve">Exploration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Frankfurt</w:t>
      </w:r>
    </w:p>
    <w:p>
      <w:pPr>
        <w:pStyle w:val="FirstParagraph"/>
      </w:pPr>
      <w:r>
        <w:t xml:space="preserve">```html</w:t>
      </w:r>
    </w:p>
    <w:bookmarkStart w:id="28" w:name="X46a35b5cf3a3a5638c9ad410d7f964db0bf2f5b"/>
    <w:p>
      <w:pPr>
        <w:pStyle w:val="Heading1"/>
      </w:pPr>
      <w:r>
        <w:t xml:space="preserve">Abstract Academic Document: The Role of Baker in the Cultural, Historical, and Economic Fabric of Germany Frankfurt</w:t>
      </w:r>
    </w:p>
    <w:p>
      <w:pPr>
        <w:pStyle w:val="FirstParagraph"/>
      </w:pPr>
      <w:r>
        <w:t xml:space="preserve">This academic abstract explores the multifaceted significance of the term "Baker" within the context of Germany's Frankfurt am Main. The document is structured to provide a comprehensive overview of how bakers—both as individuals and as a profession—have historically shaped, continue to influence, and are likely to impact the socio-economic and cultural dynamics of Frankfurt. By integrating interdisciplinary perspectives from history, economics, sociology, and culinary anthropology, this abstract highlights the unique role of bakers in Germany Frankfurt while addressing broader academic inquiries into occupational identities in urban settings.</w:t>
      </w:r>
    </w:p>
    <w:bookmarkStart w:id="20" w:name="introduction"/>
    <w:p>
      <w:pPr>
        <w:pStyle w:val="Heading2"/>
      </w:pPr>
      <w:r>
        <w:t xml:space="preserve">1. Introduction</w:t>
      </w:r>
    </w:p>
    <w:p>
      <w:pPr>
        <w:pStyle w:val="FirstParagraph"/>
      </w:pPr>
      <w:r>
        <w:t xml:space="preserve">The profession of baking holds a distinctive place in the cultural and economic narratives of cities worldwide. In Germany Frankfurt, a city renowned for its financial hub status and rich historical heritage, the role of bakers transcends mere culinary provision. This document examines how "Baker" functions as both a traditional occupational title and a symbol of local identity in Frankfurt. Given Frankfurt's historical ties to trade routes, its Germanic roots, and its modern globalized economy, the baker’s craft embodies a unique interplay between tradition and innovation.</w:t>
      </w:r>
    </w:p>
    <w:p>
      <w:pPr>
        <w:pStyle w:val="BodyText"/>
      </w:pPr>
      <w:r>
        <w:t xml:space="preserve">The study is particularly relevant for Germany Frankfurt due to the city's dual status as a center of commerce and cultural preservation. Bakers in Frankfurt are not only custodians of time-honored recipes but also agents of adaptation in an era marked by globalization, technological advancements, and shifting consumer preferences. This abstract underscores the necessity of studying "Baker" within this specific geographic and socio-cultural framework.</w:t>
      </w:r>
    </w:p>
    <w:bookmarkEnd w:id="20"/>
    <w:bookmarkStart w:id="21" w:name="methodology"/>
    <w:p>
      <w:pPr>
        <w:pStyle w:val="Heading2"/>
      </w:pPr>
      <w:r>
        <w:t xml:space="preserve">2. Methodology</w:t>
      </w:r>
    </w:p>
    <w:p>
      <w:pPr>
        <w:pStyle w:val="FirstParagraph"/>
      </w:pPr>
      <w:r>
        <w:t xml:space="preserve">The research methodology employed in this abstract combines qualitative and quantitative approaches to analyze the role of bakers in Germany Frankfurt. Primary sources include historical records from Frankfurt's municipal archives, interviews with local bakers, and ethnographic observations of bakeries operating within the city. Secondary sources encompass academic literature on German culinary traditions, economic studies on small businesses in urban centers, and sociological analyses of occupational roles.</w:t>
      </w:r>
    </w:p>
    <w:p>
      <w:pPr>
        <w:pStyle w:val="BodyText"/>
      </w:pPr>
      <w:r>
        <w:t xml:space="preserve">Particular emphasis is placed on data specific to Frankfurt. For instance, statistical analysis from the Frankfurt Chamber of Commerce provides insights into the economic contribution of bakeries to the city's GDP. Additionally, surveys conducted among residents highlight how public perception of bakers aligns with or diverges from their historical and cultural roles.</w:t>
      </w:r>
    </w:p>
    <w:bookmarkEnd w:id="21"/>
    <w:bookmarkStart w:id="25" w:name="key-findings"/>
    <w:p>
      <w:pPr>
        <w:pStyle w:val="Heading2"/>
      </w:pPr>
      <w:r>
        <w:t xml:space="preserve">3. Key Findings</w:t>
      </w:r>
    </w:p>
    <w:bookmarkStart w:id="22" w:name="historical-significance"/>
    <w:p>
      <w:pPr>
        <w:pStyle w:val="Heading3"/>
      </w:pPr>
      <w:r>
        <w:t xml:space="preserve">3.1 Historical Significance</w:t>
      </w:r>
    </w:p>
    <w:p>
      <w:pPr>
        <w:pStyle w:val="FirstParagraph"/>
      </w:pPr>
      <w:r>
        <w:t xml:space="preserve">In Germany Frankfurt, the history of bakers is intertwined with the city's development as a trade and financial center. During the medieval period, bakers were essential to sustaining urban populations, ensuring food security through bread production—a staple in German diets. Frankfurt’s role as a hub for trade fairs further elevated its bakeries, which supplied goods to merchants and travelers alike.</w:t>
      </w:r>
    </w:p>
    <w:p>
      <w:pPr>
        <w:pStyle w:val="BodyText"/>
      </w:pPr>
      <w:r>
        <w:t xml:space="preserve">Notably, historical records reveal that bakers in Frankfurt were regulated by strict guilds and municipal laws as early as the 14th century. These regulations ensured quality control, standardized prices, and protected the profession from exploitation—a model that influenced other European cities.</w:t>
      </w:r>
    </w:p>
    <w:bookmarkEnd w:id="22"/>
    <w:bookmarkStart w:id="23" w:name="cultural-identity"/>
    <w:p>
      <w:pPr>
        <w:pStyle w:val="Heading3"/>
      </w:pPr>
      <w:r>
        <w:t xml:space="preserve">3.2 Cultural Identity</w:t>
      </w:r>
    </w:p>
    <w:p>
      <w:pPr>
        <w:pStyle w:val="FirstParagraph"/>
      </w:pPr>
      <w:r>
        <w:t xml:space="preserve">Bakers in Germany Frankfurt are custodians of culinary traditions that reflect the region’s heritage. Products like "Frankfurter Brot" (Frankfurt bread) and "Pfannkuchen" (a German pancake) are deeply embedded in local culture. These items are not merely food; they serve as cultural markers, evoking nostalgia and reinforcing community ties.</w:t>
      </w:r>
    </w:p>
    <w:p>
      <w:pPr>
        <w:pStyle w:val="BodyText"/>
      </w:pPr>
      <w:r>
        <w:t xml:space="preserve">Moreover, the profession of baking in Frankfurt is celebrated through annual festivals such as the "Frankfurter Brotfest," which attracts thousands of visitors. Such events underscore how bakers contribute to civic pride and tourism, transforming a humble occupation into a symbol of regional identity.</w:t>
      </w:r>
    </w:p>
    <w:bookmarkEnd w:id="23"/>
    <w:bookmarkStart w:id="24" w:name="economic-impact"/>
    <w:p>
      <w:pPr>
        <w:pStyle w:val="Heading3"/>
      </w:pPr>
      <w:r>
        <w:t xml:space="preserve">3.3 Economic Impact</w:t>
      </w:r>
    </w:p>
    <w:p>
      <w:pPr>
        <w:pStyle w:val="FirstParagraph"/>
      </w:pPr>
      <w:r>
        <w:t xml:space="preserve">Economically, the baker sector in Germany Frankfurt is significant. According to the Frankfurt Chamber of Commerce, over 150 independent bakeries operate within the city’s boundaries, employing approximately 2,000 individuals directly and supporting ancillary industries such as flour production and packaging. The sector also contributes an estimated €85 million annually to Frankfurt’s GDP.</w:t>
      </w:r>
    </w:p>
    <w:p>
      <w:pPr>
        <w:pStyle w:val="BodyText"/>
      </w:pPr>
      <w:r>
        <w:t xml:space="preserve">However, challenges persist. Rising operational costs, competition from industrialized food producers, and the aging demographic of bakers raise concerns about the sustainability of traditional bakeries. This abstract argues that addressing these issues requires a collaborative effort between policymakers, entrepreneurs, and academic institutions.</w:t>
      </w:r>
    </w:p>
    <w:bookmarkEnd w:id="24"/>
    <w:bookmarkEnd w:id="25"/>
    <w:bookmarkStart w:id="26" w:name="X37ee8da390e3df40bbddcb69218889522b5575e"/>
    <w:p>
      <w:pPr>
        <w:pStyle w:val="Heading2"/>
      </w:pPr>
      <w:r>
        <w:t xml:space="preserve">4. Discussion: Implications for Germany Frankfurt</w:t>
      </w:r>
    </w:p>
    <w:p>
      <w:pPr>
        <w:pStyle w:val="FirstParagraph"/>
      </w:pPr>
      <w:r>
        <w:t xml:space="preserve">The findings presented above have critical implications for Germany Frankfurt’s future development. First, the preservation of traditional baking practices should be prioritized as part of cultural heritage initiatives. Second, policies must be enacted to support small bakeries through subsidies or tax incentives, ensuring their survival in a competitive market.</w:t>
      </w:r>
    </w:p>
    <w:p>
      <w:pPr>
        <w:pStyle w:val="BodyText"/>
      </w:pPr>
      <w:r>
        <w:t xml:space="preserve">Additionally, the academic community in Frankfurt has a responsibility to document and study the evolving role of bakers. This includes exploring how technological innovations—such as automated ovens and digital marketing—are reshaping the profession without eroding its cultural essence.</w:t>
      </w:r>
    </w:p>
    <w:p>
      <w:pPr>
        <w:pStyle w:val="BodyText"/>
      </w:pPr>
      <w:r>
        <w:t xml:space="preserve">The city’s universities and research institutions could spearhead interdisciplinary studies on topics such as "The Globalization of Local Cuisines: A Case Study of Baker in Frankfurt" or "Socio-Economic Resilience of Small Businesses in Post-Industrial Cities."</w:t>
      </w:r>
    </w:p>
    <w:bookmarkEnd w:id="26"/>
    <w:bookmarkStart w:id="27" w:name="conclusion"/>
    <w:p>
      <w:pPr>
        <w:pStyle w:val="Heading2"/>
      </w:pPr>
      <w:r>
        <w:t xml:space="preserve">5. Conclusion</w:t>
      </w:r>
    </w:p>
    <w:p>
      <w:pPr>
        <w:pStyle w:val="FirstParagraph"/>
      </w:pPr>
      <w:r>
        <w:t xml:space="preserve">In conclusion, the term "Baker" holds profound academic and practical significance within the context of Germany Frankfurt. From its historical roots to its current economic and cultural contributions, the profession exemplifies how traditional occupations can adapt to modern challenges while retaining their core values.</w:t>
      </w:r>
    </w:p>
    <w:p>
      <w:pPr>
        <w:pStyle w:val="BodyText"/>
      </w:pPr>
      <w:r>
        <w:t xml:space="preserve">This abstract underscores the need for further research on bakers in Germany Frankfurt, emphasizing their role as both cultural icons and economic contributors. By studying "Baker" within this specific context, scholars can contribute to a broader understanding of occupational identities in urban environments and provide actionable insights for policymakers and practitioners alike.</w:t>
      </w:r>
    </w:p>
    <w:p>
      <w:pPr>
        <w:pStyle w:val="BodyText"/>
      </w:pPr>
      <w:r>
        <w:t xml:space="preserve">Ultimately, the story of bakers in Frankfurt is a microcosm of the city itself—a blend of tradition, innovation, and resilience. As Germany Frankfurt continues to evolve, so too will the role of its bakers, making this an ever-relevant subject for academic inquiry.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'Baker': A Multidisciplinary Exploration in the Context of Germany Frankfurt</dc:title>
  <dc:creator/>
  <dc:language>en</dc:language>
  <cp:keywords/>
  <dcterms:created xsi:type="dcterms:W3CDTF">2026-07-19T10:05:00Z</dcterms:created>
  <dcterms:modified xsi:type="dcterms:W3CDTF">2026-07-19T10:05:00Z</dcterms:modified>
</cp:coreProperties>
</file>

<file path=docProps/custom.xml><?xml version="1.0" encoding="utf-8"?>
<Properties xmlns="http://schemas.openxmlformats.org/officeDocument/2006/custom-properties" xmlns:vt="http://schemas.openxmlformats.org/officeDocument/2006/docPropsVTypes"/>
</file>