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f9d1adcdfd04e0710a5a5a6ef1991b9f1d2b5ac"/>
    <w:p>
      <w:pPr>
        <w:pStyle w:val="Heading1"/>
      </w:pPr>
      <w:r>
        <w:t xml:space="preserve">Abstract Academic Document: The Role of Baker in India New Delhi</w:t>
      </w:r>
    </w:p>
    <w:p>
      <w:pPr>
        <w:pStyle w:val="FirstParagraph"/>
      </w:pPr>
      <w:r>
        <w:rPr>
          <w:bCs/>
          <w:b/>
        </w:rPr>
        <w:t xml:space="preserve">Keywords:</w:t>
      </w:r>
      <w:r>
        <w:t xml:space="preserve"> </w:t>
      </w:r>
      <w:r>
        <w:t xml:space="preserve">Abstract academic, Baker, India New Delhi.</w:t>
      </w:r>
    </w:p>
    <w:bookmarkStart w:id="20" w:name="introduction"/>
    <w:p>
      <w:pPr>
        <w:pStyle w:val="Heading2"/>
      </w:pPr>
      <w:r>
        <w:t xml:space="preserve">Introduction</w:t>
      </w:r>
    </w:p>
    <w:p>
      <w:pPr>
        <w:pStyle w:val="FirstParagraph"/>
      </w:pPr>
      <w:r>
        <w:t xml:space="preserve">The concept of the "Baker" in the context of urban socio-economic dynamics holds significant relevance in the capital city of India, New Delhi. This abstract academic document explores the multifaceted role of bakers within this region, examining their historical evolution, contemporary challenges, and contributions to local culture and economy. The study emphasizes how traditional practices intersect with modern innovations, shaped by New Delhi’s unique socio-political environment.</w:t>
      </w:r>
    </w:p>
    <w:bookmarkEnd w:id="20"/>
    <w:bookmarkStart w:id="21" w:name="X0acac00b15bc71f0c2507712549a899601d44f1"/>
    <w:p>
      <w:pPr>
        <w:pStyle w:val="Heading2"/>
      </w:pPr>
      <w:r>
        <w:t xml:space="preserve">Cultural Significance of Bakers in India New Delhi</w:t>
      </w:r>
    </w:p>
    <w:p>
      <w:pPr>
        <w:pStyle w:val="FirstParagraph"/>
      </w:pPr>
      <w:r>
        <w:t xml:space="preserve">In India New Delhi, bakers are not merely providers of baked goods; they are integral to the city’s culinary heritage. The term "Baker" in this context refers to both artisanal and commercial practitioners who prepare a wide array of breads, pastries, and confections. Historically, the baking industry in New Delhi has been influenced by colonial legacies, with British-introduced bread varieties like white loaves and cakes coexisting with indigenous Indian staples such as roti, paratha, and naan. This duality underscores the role of bakers as cultural intermediaries who bridge traditional practices and global influences.</w:t>
      </w:r>
    </w:p>
    <w:p>
      <w:pPr>
        <w:pStyle w:val="BodyText"/>
      </w:pPr>
      <w:r>
        <w:t xml:space="preserve">The academic analysis highlights how bakers in New Delhi have adapted to local tastes while maintaining their craft’s authenticity. For instance, the incorporation of spices like cardamom or saffron into Western-style pastries reflects a fusion of culinary identities. This phenomenon is particularly evident in the bustling markets and food hubs of the city, where bakeries serve as cultural landmarks.</w:t>
      </w:r>
    </w:p>
    <w:bookmarkEnd w:id="21"/>
    <w:bookmarkStart w:id="22" w:name="economic-contributions-and-challenges"/>
    <w:p>
      <w:pPr>
        <w:pStyle w:val="Heading2"/>
      </w:pPr>
      <w:r>
        <w:t xml:space="preserve">Economic Contributions and Challenges</w:t>
      </w:r>
    </w:p>
    <w:p>
      <w:pPr>
        <w:pStyle w:val="FirstParagraph"/>
      </w:pPr>
      <w:r>
        <w:t xml:space="preserve">Bakers in India New Delhi play a vital role in the city’s economy, contributing to employment generation, small-scale entrepreneurship, and the informal sector. According to recent data (e.g., National Sample Survey Office reports), the food and beverage industry employs over 5 million people in urban India, with bakers constituting a notable subset. However, this sector faces challenges such as rising operational costs due to inflationary pressures on raw materials like flour, sugar, and dairy products.</w:t>
      </w:r>
    </w:p>
    <w:p>
      <w:pPr>
        <w:pStyle w:val="BodyText"/>
      </w:pPr>
      <w:r>
        <w:t xml:space="preserve">New Delhi’s rapid urbanization has also posed logistical challenges for bakers. The city’s traffic congestion and limited space for commercial establishments have forced many small bakeries to operate from compact storefronts or mobile carts. Furthermore, regulatory frameworks—such as adherence to food safety standards under the Food Safety and Standards Authority of India (FSSAI)—pose compliance burdens for traditional bakers, often requiring significant capital investment.</w:t>
      </w:r>
    </w:p>
    <w:bookmarkEnd w:id="22"/>
    <w:bookmarkStart w:id="23" w:name="social-and-technological-transformations"/>
    <w:p>
      <w:pPr>
        <w:pStyle w:val="Heading2"/>
      </w:pPr>
      <w:r>
        <w:t xml:space="preserve">Social and Technological Transformations</w:t>
      </w:r>
    </w:p>
    <w:p>
      <w:pPr>
        <w:pStyle w:val="FirstParagraph"/>
      </w:pPr>
      <w:r>
        <w:t xml:space="preserve">The academic study delves into how technological advancements have reshaped the profession of a Baker in New Delhi. The advent of automation, such as dough mixers and ovens, has increased production efficiency but also raised concerns about the erosion of artisanal skills. Conversely, some bakers have embraced digital marketing platforms to reach a broader audience, leveraging social media (e.g., Instagram and Facebook) to promote their products.</w:t>
      </w:r>
    </w:p>
    <w:p>
      <w:pPr>
        <w:pStyle w:val="BodyText"/>
      </w:pPr>
      <w:r>
        <w:t xml:space="preserve">Socially, bakers in New Delhi are increasingly seen as community figures who cater to diverse demographics. From street-side vendors selling simli (a traditional Indian flatbread) to high-end cafes offering vegan sourdough, the profession has evolved to meet the demands of a cosmopolitan populace. This adaptability is critical in a city like New Delhi, where cultural diversity is both a strength and a challenge.</w:t>
      </w:r>
    </w:p>
    <w:bookmarkEnd w:id="23"/>
    <w:bookmarkStart w:id="24" w:name="X02d675dcb9968079cca12bfafacc79c55b5cb06"/>
    <w:p>
      <w:pPr>
        <w:pStyle w:val="Heading2"/>
      </w:pPr>
      <w:r>
        <w:t xml:space="preserve">Academic Perspectives and Future Research</w:t>
      </w:r>
    </w:p>
    <w:p>
      <w:pPr>
        <w:pStyle w:val="FirstParagraph"/>
      </w:pPr>
      <w:r>
        <w:t xml:space="preserve">From an academic standpoint, this document underscores the need for interdisciplinary research on bakers in India New Delhi. Topics such as labor rights, sustainability in baking practices (e.g., reducing food waste), and the impact of globalization on local culinary traditions warrant further exploration. For instance, studies could investigate how climate change affects wheat cultivation—a key ingredient for bakers—and subsequently impacts their operations.</w:t>
      </w:r>
    </w:p>
    <w:p>
      <w:pPr>
        <w:pStyle w:val="BodyText"/>
      </w:pPr>
      <w:r>
        <w:t xml:space="preserve">Additionally, the role of education in preserving traditional baking techniques is a critical area for academic inquiry. Institutions in New Delhi, such as the Indian Institute of Food Processing Technology (IIFPT), could collaborate with local bakers to develop training programs that balance innovation with heritage preservation.</w:t>
      </w:r>
    </w:p>
    <w:bookmarkEnd w:id="24"/>
    <w:bookmarkStart w:id="25" w:name="conclusion"/>
    <w:p>
      <w:pPr>
        <w:pStyle w:val="Heading2"/>
      </w:pPr>
      <w:r>
        <w:t xml:space="preserve">Conclusion</w:t>
      </w:r>
    </w:p>
    <w:p>
      <w:pPr>
        <w:pStyle w:val="FirstParagraph"/>
      </w:pPr>
      <w:r>
        <w:t xml:space="preserve">In conclusion, the Baker occupies a unique position in the socio-economic fabric of India New Delhi. This abstract academic document has highlighted their cultural significance, economic contributions, and adaptation to contemporary challenges. As New Delhi continues to evolve as a global metropolis, the resilience and creativity of bakers will remain pivotal in sustaining both tradition and modernity. Future research should focus on policy interventions that support this sector while addressing its vulnerabilities through an academic lens.</w:t>
      </w:r>
    </w:p>
    <w:bookmarkEnd w:id="25"/>
    <w:bookmarkStart w:id="26" w:name="references"/>
    <w:p>
      <w:pPr>
        <w:pStyle w:val="Heading2"/>
      </w:pPr>
      <w:r>
        <w:t xml:space="preserve">References</w:t>
      </w:r>
    </w:p>
    <w:p>
      <w:pPr>
        <w:numPr>
          <w:ilvl w:val="0"/>
          <w:numId w:val="1001"/>
        </w:numPr>
        <w:pStyle w:val="Compact"/>
      </w:pPr>
      <w:r>
        <w:t xml:space="preserve">Food Safety and Standards Authority of India (FSSAI). (2023). Food Safety Regulations.</w:t>
      </w:r>
    </w:p>
    <w:p>
      <w:pPr>
        <w:numPr>
          <w:ilvl w:val="0"/>
          <w:numId w:val="1001"/>
        </w:numPr>
        <w:pStyle w:val="Compact"/>
      </w:pPr>
      <w:r>
        <w:t xml:space="preserve">National Sample Survey Office. (2023). Employment Statistics in the Food Industry.</w:t>
      </w:r>
    </w:p>
    <w:p>
      <w:pPr>
        <w:numPr>
          <w:ilvl w:val="0"/>
          <w:numId w:val="1001"/>
        </w:numPr>
        <w:pStyle w:val="Compact"/>
      </w:pPr>
      <w:r>
        <w:t xml:space="preserve">Singh, R. K. (2019). Urban Culinary Practices in India: A Case Study of New Delhi. Journal of South Asian Studies, 45(3), 45-67.</w:t>
      </w:r>
    </w:p>
    <w:p>
      <w:pPr>
        <w:numPr>
          <w:ilvl w:val="0"/>
          <w:numId w:val="1001"/>
        </w:numPr>
        <w:pStyle w:val="Compact"/>
      </w:pPr>
      <w:r>
        <w:t xml:space="preserve">Chopra, P. (2021). The Impact of Globalization on Traditional Baking in Indian Cities. International Journal of Food Studies, 10(2),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India New Delhi</dc:title>
  <dc:creator/>
  <dc:language>en</dc:language>
  <cp:keywords/>
  <dcterms:created xsi:type="dcterms:W3CDTF">2026-07-23T03:36:32Z</dcterms:created>
  <dcterms:modified xsi:type="dcterms:W3CDTF">2026-07-23T03:36:32Z</dcterms:modified>
</cp:coreProperties>
</file>

<file path=docProps/custom.xml><?xml version="1.0" encoding="utf-8"?>
<Properties xmlns="http://schemas.openxmlformats.org/officeDocument/2006/custom-properties" xmlns:vt="http://schemas.openxmlformats.org/officeDocument/2006/docPropsVTypes"/>
</file>