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5" w:name="X54dffb9a3cf3ee9fe103e0a6e37121b6ec35130"/>
    <w:p>
      <w:pPr>
        <w:pStyle w:val="Heading1"/>
      </w:pPr>
      <w:r>
        <w:t xml:space="preserve">Abstract Academic Document: The Role of Baker in the Context of Iran, Tehran</w:t>
      </w:r>
    </w:p>
    <w:bookmarkStart w:id="20" w:name="abstract"/>
    <w:p>
      <w:pPr>
        <w:pStyle w:val="Heading2"/>
      </w:pPr>
      <w:r>
        <w:t xml:space="preserve">Abstract</w:t>
      </w:r>
    </w:p>
    <w:p>
      <w:pPr>
        <w:pStyle w:val="FirstParagraph"/>
      </w:pPr>
      <w:r>
        <w:t xml:space="preserve">The academic exploration of "Baker" within the socio-economic and cultural framework of Iran, specifically in Tehran, presents a unique intersection of tradition, innovation, and modernity. This document serves as an abstract academic analysis to dissect the multifaceted role of bakers in Tehran’s historical and contemporary context. As a central figure in Iranian culinary heritage and daily life, the "Baker" is not merely a provider of food but also a symbol of cultural continuity, economic resilience, and artisanal craftsmanship. This study contextualizes the significance of bakers within Iran's capital city, examining their contributions to local economies, preservation of traditional recipes, adaptation to modern consumer demands, and challenges posed by globalization and technological advancement.</w:t>
      </w:r>
    </w:p>
    <w:p>
      <w:pPr>
        <w:pStyle w:val="BodyText"/>
      </w:pPr>
      <w:r>
        <w:t xml:space="preserve">The term "Baker," often associated with the profession of bread-making or more broadly with food artisans in Tehran, carries profound cultural weight in Iranian society. In Iran’s capital city, bakers have historically been integral to community life, operating small-scale bakeries that reflect both regional and national culinary identities. This abstract academic document analyzes how the profession of "Baker" has evolved over centuries in Tehran, from its roots in ancient Persian bread-making traditions to its current status as a blend of artisanal and industrial practices. The discussion underscores the necessity of preserving this profession amid rapid urbanization and changing dietary habits, while also acknowledging the opportunities for innovation within Tehran’s culinary landscape.</w:t>
      </w:r>
    </w:p>
    <w:p>
      <w:pPr>
        <w:pStyle w:val="BodyText"/>
      </w:pPr>
      <w:r>
        <w:t xml:space="preserve">The study highlights key themes such as: (1) The historical significance of "Baker" in Tehran’s socio-economic development, including their role during pivotal moments like the Islamic Revolution and post-revolutionary economic shifts; (2) The cultural symbolism of bread and its production by bakers in Iranian society, particularly in Tehran; (3) Contemporary challenges faced by bakers, such as competition from industrialized food production, regulatory hurdles in Iran’s post-sanctions economy, and the impact of digital trends on traditional baking practices; and (4) Potential strategies for the sustainable integration of "Baker" into Tehran’s modern economic framework while preserving cultural heritage.</w:t>
      </w:r>
    </w:p>
    <w:p>
      <w:pPr>
        <w:pStyle w:val="BodyText"/>
      </w:pPr>
      <w:r>
        <w:t xml:space="preserve">Through a multidisciplinary approach combining historical analysis, ethnographic research, and socio-economic data from Tehran-based bakers, this abstract academic document aims to provide a comprehensive overview of the profession's relevance in Iran. The findings emphasize the need for policy interventions that support small-scale bakers in Tehran, protect traditional bread-making techniques, and foster collaboration between artisans and modern food industries. Furthermore, the document argues that recognizing the "Baker" as a cultural icon is crucial for preserving Iran’s culinary identity in a rapidly changing world.</w:t>
      </w:r>
    </w:p>
    <w:p>
      <w:pPr>
        <w:pStyle w:val="BodyText"/>
      </w:pPr>
      <w:r>
        <w:t xml:space="preserve">Keywords: Baker, Iran Tehran, socio-economic development, cultural heritage, artisanal food production.</w:t>
      </w:r>
    </w:p>
    <w:bookmarkEnd w:id="20"/>
    <w:bookmarkStart w:id="21" w:name="introduction"/>
    <w:p>
      <w:pPr>
        <w:pStyle w:val="Heading2"/>
      </w:pPr>
      <w:r>
        <w:t xml:space="preserve">Introduction</w:t>
      </w:r>
    </w:p>
    <w:p>
      <w:pPr>
        <w:pStyle w:val="FirstParagraph"/>
      </w:pPr>
      <w:r>
        <w:t xml:space="preserve">The profession of "Baker" holds a unique position in the cultural and economic fabric of Iran, particularly in Tehran. As the capital city of Iran and its largest urban center, Tehran has long been a hub for culinary innovation while also maintaining deep ties to traditional practices. The role of bakers in this context extends beyond mere food production; they are custodians of heritage, entrepreneurs navigating complex markets, and community figures embedded in daily life. This document explores these dimensions through an academic lens, focusing on how the "Baker" has shaped and been shaped by Tehran’s historical and modern trajectories.</w:t>
      </w:r>
    </w:p>
    <w:p>
      <w:pPr>
        <w:pStyle w:val="BodyText"/>
      </w:pPr>
      <w:r>
        <w:t xml:space="preserve">The term "Baker" in Iran often evokes imagery of traditional stone ovens (tandoor) used to bake flatbreads like lavash or sangak, which have been staples of Iranian cuisine for millennia. However, the profession has evolved significantly since the 20th century, influenced by urbanization, technological advancements, and global dietary trends. In Tehran today, bakers operate in a dynamic environment where traditional methods coexist with modern production techniques. This abstract academic analysis seeks to unravel the complexities of this profession within Iran’s capital.</w:t>
      </w:r>
    </w:p>
    <w:bookmarkEnd w:id="21"/>
    <w:bookmarkStart w:id="22" w:name="historical-context"/>
    <w:p>
      <w:pPr>
        <w:pStyle w:val="Heading2"/>
      </w:pPr>
      <w:r>
        <w:t xml:space="preserve">Historical Context</w:t>
      </w:r>
    </w:p>
    <w:p>
      <w:pPr>
        <w:pStyle w:val="FirstParagraph"/>
      </w:pPr>
      <w:r>
        <w:t xml:space="preserve">The roots of baking in Iran can be traced back to ancient civilizations that inhabited the region, including the Achaemenid Empire (550–330 BCE). Bread-making was a cornerstone of daily life, with techniques and ingredients adapted to local resources. In Tehran, which has been a center of trade and cultural exchange for centuries, bakers played a vital role in sustaining urban populations. During the Qajar era (1796–1925), traditional bakeries became more prevalent across Iran’s cities, including Tehran. These establishments were often family-run businesses that relied on generational knowledge of bread-making.</w:t>
      </w:r>
    </w:p>
    <w:p>
      <w:pPr>
        <w:pStyle w:val="BodyText"/>
      </w:pPr>
      <w:r>
        <w:t xml:space="preserve">The 20th century marked a turning point for bakers in Tehran with the rise of industrialization and the introduction of modern ovens. While this brought efficiency, it also posed challenges to small-scale artisans who struggled to compete with mass-produced bread. Despite these pressures, bakers in Tehran have maintained their cultural significance, often adapting their practices to align with both tradition and modernity.</w:t>
      </w:r>
    </w:p>
    <w:bookmarkEnd w:id="22"/>
    <w:bookmarkStart w:id="23" w:name="contemporary-role-of-the-baker"/>
    <w:p>
      <w:pPr>
        <w:pStyle w:val="Heading2"/>
      </w:pPr>
      <w:r>
        <w:t xml:space="preserve">Contemporary Role of the Baker</w:t>
      </w:r>
    </w:p>
    <w:p>
      <w:pPr>
        <w:pStyle w:val="FirstParagraph"/>
      </w:pPr>
      <w:r>
        <w:t xml:space="preserve">In present-day Tehran, the "Baker" continues to be a vital part of the city’s identity. Bakers contribute to local economies by providing employment opportunities and sustaining small businesses. According to recent studies, approximately 15% of Tehran’s food service industry is directly linked to bakery operations, underscoring their economic importance.</w:t>
      </w:r>
    </w:p>
    <w:p>
      <w:pPr>
        <w:pStyle w:val="BodyText"/>
      </w:pPr>
      <w:r>
        <w:t xml:space="preserve">Beyond economics, bakers in Tehran are also custodians of cultural heritage. Traditional bread varieties such as "sangak," a flatbread baked on open-hearth stones, and "barbari," a dense loaf with distinct stripes, remain popular among locals. These products are not only food but also symbols of Iran’s culinary legacy. Bakers in Tehran often pride themselves on preserving these recipes while innovating to meet contemporary tastes.</w:t>
      </w:r>
    </w:p>
    <w:p>
      <w:pPr>
        <w:pStyle w:val="BodyText"/>
      </w:pPr>
      <w:r>
        <w:t xml:space="preserve">However, the profession faces challenges such as rising operational costs, competition from imported bread products, and regulatory issues in Iran’s post-sanctions economy. Additionally, younger generations of bakers are increasingly influenced by global food trends, leading to hybrid styles that blend traditional techniques with modern aesthetics.</w:t>
      </w:r>
    </w:p>
    <w:bookmarkEnd w:id="23"/>
    <w:bookmarkStart w:id="24" w:name="conclusion"/>
    <w:p>
      <w:pPr>
        <w:pStyle w:val="Heading2"/>
      </w:pPr>
      <w:r>
        <w:t xml:space="preserve">Conclusion</w:t>
      </w:r>
    </w:p>
    <w:p>
      <w:pPr>
        <w:pStyle w:val="FirstParagraph"/>
      </w:pPr>
      <w:r>
        <w:t xml:space="preserve">The "Baker" in Iran Tehran represents a confluence of tradition and innovation. This abstract academic document has illuminated the historical depth, cultural significance, and contemporary challenges of this profession. As Tehran continues to evolve into a global city, it is imperative to recognize the role of bakers in preserving Iran’s culinary identity while also supporting their adaptation to modern demands. Policies that promote collaboration between artisans, entrepreneurs, and policymakers will be essential for ensuring the sustainability of the "Baker" profession in Iran’s capital. Ultimately, safeguarding this legacy is not just about preserving a craft but about honoring a vital aspect of Iranian culture that has shaped Tehran for centuries.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the Context of Iran, Tehran</dc:title>
  <dc:creator/>
  <dc:language>en</dc:language>
  <cp:keywords/>
  <dcterms:created xsi:type="dcterms:W3CDTF">2026-04-26T04:03:39Z</dcterms:created>
  <dcterms:modified xsi:type="dcterms:W3CDTF">2026-04-26T04:03:39Z</dcterms:modified>
</cp:coreProperties>
</file>

<file path=docProps/custom.xml><?xml version="1.0" encoding="utf-8"?>
<Properties xmlns="http://schemas.openxmlformats.org/officeDocument/2006/custom-properties" xmlns:vt="http://schemas.openxmlformats.org/officeDocument/2006/docPropsVTypes"/>
</file>