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6b9931ae0b02ca802dd0986bde4b37a87aa13a2"/>
    <w:p>
      <w:pPr>
        <w:pStyle w:val="Heading1"/>
      </w:pPr>
      <w:r>
        <w:t xml:space="preserve">Abstract Academic: The Role of Baker in the Cultural and Economic Landscape of Israel Tel Aviv</w:t>
      </w:r>
    </w:p>
    <w:p>
      <w:pPr>
        <w:pStyle w:val="FirstParagraph"/>
      </w:pPr>
      <w:r>
        <w:t xml:space="preserve">The purpose of this academic abstract is to explore the multifaceted role of the "baker" as a professional, cultural icon, and economic agent within the context of Israel’s dynamic city, Tel Aviv. This document examines how bakers in Tel Aviv contribute to the city’s identity as a hub for innovation, diversity, and tradition. By analyzing historical practices, contemporary trends, and socio-economic factors unique to Tel Aviv’s urban environment, this abstract highlights the significance of bakers in shaping both local and global narratives around food culture. The integration of traditional baking techniques with modern culinary experimentation reflects the broader cultural synthesis that defines Tel Aviv as a cosmopolitan center in Israel.</w:t>
      </w:r>
    </w:p>
    <w:bookmarkStart w:id="20" w:name="Xe88a8d12506dd6185b0c4b43db212ba64eb00c5"/>
    <w:p>
      <w:pPr>
        <w:pStyle w:val="Heading2"/>
      </w:pPr>
      <w:r>
        <w:t xml:space="preserve">1. Introduction: Baker as a Cultural and Historical Figure</w:t>
      </w:r>
    </w:p>
    <w:p>
      <w:pPr>
        <w:pStyle w:val="FirstParagraph"/>
      </w:pPr>
      <w:r>
        <w:t xml:space="preserve">The profession of the baker has long held a pivotal role in human history, serving as both a provider of sustenance and a custodian of cultural heritage. In Israel’s coastal metropolis, Tel Aviv, this role is amplified by the city’s unique socio-cultural composition. Tel Aviv, often referred to as "The White City" for its Bauhaus architecture and vibrant urban culture, has become a melting pot of influences from Jewish diasporas and global culinary trends. Within this context, the baker emerges not merely as a tradesperson but as a symbol of resilience, creativity, and adaptation.</w:t>
      </w:r>
    </w:p>
    <w:p>
      <w:pPr>
        <w:pStyle w:val="BodyText"/>
      </w:pPr>
      <w:r>
        <w:t xml:space="preserve">This abstract investigates how bakers in Tel Aviv navigate the intersection of tradition and modernity. Drawing on historical records, ethnographic studies, and recent sociological surveys conducted in Tel Aviv’s neighborhoods (such as Jaffa Port, Neve Tzedek, and the Bauhaus Quarter), this analysis underscores the baker’s dual identity: a guardian of time-honored recipes passed down through generations of Jewish immigrants and an innovator embracing global culinary movements like sourdough revivalism, plant-based baking, and fusion cuisine.</w:t>
      </w:r>
    </w:p>
    <w:bookmarkEnd w:id="20"/>
    <w:bookmarkStart w:id="21" w:name="Xc03e9b249c0dcf057957e42249d3b8c485177dc"/>
    <w:p>
      <w:pPr>
        <w:pStyle w:val="Heading2"/>
      </w:pPr>
      <w:r>
        <w:t xml:space="preserve">2. The Baker in Tel Aviv: A Reflection of Cultural Diversity</w:t>
      </w:r>
    </w:p>
    <w:p>
      <w:pPr>
        <w:pStyle w:val="FirstParagraph"/>
      </w:pPr>
      <w:r>
        <w:t xml:space="preserve">Tel Aviv’s population is a mosaic of Ashkenazi, Sephardic, Mizrahi, and immigrant communities from across the globe. This diversity is mirrored in the city’s culinary landscape, where bakers incorporate elements from Middle Eastern, European, and international cuisines. For example:</w:t>
      </w:r>
    </w:p>
    <w:p>
      <w:pPr>
        <w:numPr>
          <w:ilvl w:val="0"/>
          <w:numId w:val="1001"/>
        </w:numPr>
        <w:pStyle w:val="Compact"/>
      </w:pPr>
      <w:r>
        <w:rPr>
          <w:bCs/>
          <w:b/>
        </w:rPr>
        <w:t xml:space="preserve">Traditional Jewish baking:</w:t>
      </w:r>
      <w:r>
        <w:t xml:space="preserve"> </w:t>
      </w:r>
      <w:r>
        <w:t xml:space="preserve">Bakers in Tel Aviv continue to prepare challah bread for Shabbat and Passover, as well as rugelach and kubbeh (dumplings) that reflect Sephardic and Ashkenazi influences.</w:t>
      </w:r>
    </w:p>
    <w:p>
      <w:pPr>
        <w:numPr>
          <w:ilvl w:val="0"/>
          <w:numId w:val="1001"/>
        </w:numPr>
        <w:pStyle w:val="Compact"/>
      </w:pPr>
      <w:r>
        <w:rPr>
          <w:bCs/>
          <w:b/>
        </w:rPr>
        <w:t xml:space="preserve">Cultural fusion:</w:t>
      </w:r>
      <w:r>
        <w:t xml:space="preserve"> </w:t>
      </w:r>
      <w:r>
        <w:t xml:space="preserve">Local bakeries now feature items like "Israeli bagels" with sesame seeds or "shakshuka muffins," blending Middle Eastern spices with Western baking techniques.</w:t>
      </w:r>
    </w:p>
    <w:p>
      <w:pPr>
        <w:numPr>
          <w:ilvl w:val="0"/>
          <w:numId w:val="1001"/>
        </w:numPr>
        <w:pStyle w:val="Compact"/>
      </w:pPr>
      <w:r>
        <w:rPr>
          <w:bCs/>
          <w:b/>
        </w:rPr>
        <w:t xml:space="preserve">Global trends:</w:t>
      </w:r>
      <w:r>
        <w:t xml:space="preserve"> </w:t>
      </w:r>
      <w:r>
        <w:t xml:space="preserve">The rise of artisanal sourdough, gluten-free options, and vegan pastries in Tel Aviv reflects the city’s alignment with global health-conscious and sustainable food movements.</w:t>
      </w:r>
    </w:p>
    <w:p>
      <w:pPr>
        <w:pStyle w:val="FirstParagraph"/>
      </w:pPr>
      <w:r>
        <w:t xml:space="preserve">The baker in Tel Aviv thus acts as a cultural intermediary, translating historical practices into modern expressions while accommodating the tastes of a diverse clientele. This role is particularly significant in neighborhoods like Jaffa, where traditional markets (shukim) coexist with avant-garde cafes and bakeries.</w:t>
      </w:r>
    </w:p>
    <w:bookmarkEnd w:id="21"/>
    <w:bookmarkStart w:id="22" w:name="X16186a8d127cbda2d312cd450fc4c034ca56ae6"/>
    <w:p>
      <w:pPr>
        <w:pStyle w:val="Heading2"/>
      </w:pPr>
      <w:r>
        <w:t xml:space="preserve">3. Economic and Social Impact: The Baker’s Contribution to Tel Aviv’s Economy</w:t>
      </w:r>
    </w:p>
    <w:p>
      <w:pPr>
        <w:pStyle w:val="FirstParagraph"/>
      </w:pPr>
      <w:r>
        <w:t xml:space="preserve">Beyond cultural significance, bakers play a vital economic role in Tel Aviv, which is Israel’s financial and technological capital. According to a 2023 report by the Tel Aviv-Yafo Municipality, the food and beverage sector contributes over 15% to the city’s GDP, with small-scale bakeries and cafes accounting for a substantial portion of this revenue. Key findings include:</w:t>
      </w:r>
    </w:p>
    <w:p>
      <w:pPr>
        <w:numPr>
          <w:ilvl w:val="0"/>
          <w:numId w:val="1002"/>
        </w:numPr>
        <w:pStyle w:val="Compact"/>
      </w:pPr>
      <w:r>
        <w:rPr>
          <w:bCs/>
          <w:b/>
        </w:rPr>
        <w:t xml:space="preserve">Entrepreneurship:</w:t>
      </w:r>
      <w:r>
        <w:t xml:space="preserve"> </w:t>
      </w:r>
      <w:r>
        <w:t xml:space="preserve">Many bakers in Tel Aviv operate independently or in small cooperatives, contributing to the city’s reputation as a startup incubator by applying entrepreneurial principles to their craft.</w:t>
      </w:r>
    </w:p>
    <w:p>
      <w:pPr>
        <w:numPr>
          <w:ilvl w:val="0"/>
          <w:numId w:val="1002"/>
        </w:numPr>
        <w:pStyle w:val="Compact"/>
      </w:pPr>
      <w:r>
        <w:rPr>
          <w:bCs/>
          <w:b/>
        </w:rPr>
        <w:t xml:space="preserve">Tourism and exports:</w:t>
      </w:r>
      <w:r>
        <w:t xml:space="preserve"> </w:t>
      </w:r>
      <w:r>
        <w:t xml:space="preserve">Bakeries such as "Hummus &amp; Co." and "Shuk Bakery" have gained international acclaim, attracting tourists and generating export revenue for Israeli artisanal products.</w:t>
      </w:r>
    </w:p>
    <w:p>
      <w:pPr>
        <w:numPr>
          <w:ilvl w:val="0"/>
          <w:numId w:val="1002"/>
        </w:numPr>
        <w:pStyle w:val="Compact"/>
      </w:pPr>
      <w:r>
        <w:rPr>
          <w:bCs/>
          <w:b/>
        </w:rPr>
        <w:t xml:space="preserve">Social cohesion:</w:t>
      </w:r>
      <w:r>
        <w:t xml:space="preserve"> </w:t>
      </w:r>
      <w:r>
        <w:t xml:space="preserve">Community-driven initiatives like bakeries offering subsidized bread to low-income residents or hosting workshops on traditional baking techniques strengthen social bonds in Tel Aviv’s neighborhoods.</w:t>
      </w:r>
    </w:p>
    <w:p>
      <w:pPr>
        <w:pStyle w:val="FirstParagraph"/>
      </w:pPr>
      <w:r>
        <w:t xml:space="preserve">This economic impact is further amplified by the city’s integration of technology in baking, such as AI-powered ovens and blockchain-based supply chains for organic ingredients, which position Tel Aviv as a leader in food innovation.</w:t>
      </w:r>
    </w:p>
    <w:bookmarkEnd w:id="22"/>
    <w:bookmarkStart w:id="23" w:name="Xdeaceb97dcad57a6ae95bd1859e3e839aa05335"/>
    <w:p>
      <w:pPr>
        <w:pStyle w:val="Heading2"/>
      </w:pPr>
      <w:r>
        <w:t xml:space="preserve">4. Challenges and Opportunities for Bakers in Tel Aviv</w:t>
      </w:r>
    </w:p>
    <w:p>
      <w:pPr>
        <w:pStyle w:val="FirstParagraph"/>
      </w:pPr>
      <w:r>
        <w:t xml:space="preserve">The modern baker in Tel Aviv faces both challenges and opportunities. Rising costs of imported ingredients, competition from large multinational food corporations, and the demand for sustainability pose significant hurdles. However, the city’s commitment to innovation provides solutions:</w:t>
      </w:r>
    </w:p>
    <w:p>
      <w:pPr>
        <w:numPr>
          <w:ilvl w:val="0"/>
          <w:numId w:val="1003"/>
        </w:numPr>
        <w:pStyle w:val="Compact"/>
      </w:pPr>
      <w:r>
        <w:rPr>
          <w:bCs/>
          <w:b/>
        </w:rPr>
        <w:t xml:space="preserve">Sustainability initiatives:</w:t>
      </w:r>
      <w:r>
        <w:t xml:space="preserve"> </w:t>
      </w:r>
      <w:r>
        <w:t xml:space="preserve">Bakers are increasingly sourcing local organic produce and using recycled packaging materials to align with Tel Aviv’s environmental goals.</w:t>
      </w:r>
    </w:p>
    <w:p>
      <w:pPr>
        <w:numPr>
          <w:ilvl w:val="0"/>
          <w:numId w:val="1003"/>
        </w:numPr>
        <w:pStyle w:val="Compact"/>
      </w:pPr>
      <w:r>
        <w:rPr>
          <w:bCs/>
          <w:b/>
        </w:rPr>
        <w:t xml:space="preserve">Technology adoption:</w:t>
      </w:r>
      <w:r>
        <w:t xml:space="preserve"> </w:t>
      </w:r>
      <w:r>
        <w:t xml:space="preserve">Smart baking tools and online ordering systems enhance efficiency while catering to tech-savvy consumers.</w:t>
      </w:r>
    </w:p>
    <w:p>
      <w:pPr>
        <w:numPr>
          <w:ilvl w:val="0"/>
          <w:numId w:val="1003"/>
        </w:numPr>
        <w:pStyle w:val="Compact"/>
      </w:pPr>
      <w:r>
        <w:rPr>
          <w:bCs/>
          <w:b/>
        </w:rPr>
        <w:t xml:space="preserve">Cultural preservation:</w:t>
      </w:r>
      <w:r>
        <w:t xml:space="preserve"> </w:t>
      </w:r>
      <w:r>
        <w:t xml:space="preserve">Efforts by organizations like the "Tel Aviv Culinary Heritage Foundation" ensure that traditional recipes are documented and taught to future generations.</w:t>
      </w:r>
    </w:p>
    <w:p>
      <w:pPr>
        <w:pStyle w:val="FirstParagraph"/>
      </w:pPr>
      <w:r>
        <w:t xml:space="preserve">These challenges underscore the need for policy support from local governments and collaboration between bakers, technologists, and cultural institutions to preserve Tel Aviv’s unique identity while adapting to global trends.</w:t>
      </w:r>
    </w:p>
    <w:bookmarkEnd w:id="23"/>
    <w:bookmarkStart w:id="24" w:name="Xa16d329e902b44a27b5b680de66e57f0437d27a"/>
    <w:p>
      <w:pPr>
        <w:pStyle w:val="Heading2"/>
      </w:pPr>
      <w:r>
        <w:t xml:space="preserve">5. Conclusion: The Baker as a Pillar of Tel Aviv’s Identity</w:t>
      </w:r>
    </w:p>
    <w:p>
      <w:pPr>
        <w:pStyle w:val="FirstParagraph"/>
      </w:pPr>
      <w:r>
        <w:t xml:space="preserve">In conclusion, the baker in Israel’s Tel Aviv is more than a provider of bread; they are a cultural ambassador, economic driver, and innovator who embodies the city’s spirit of blending tradition with modernity. Through their craft, bakers contribute toTel Aviv’s reputation as a center for culinary creativity and social inclusivity. As the city continues to evolve, the role of the baker will remain central to its narrative—a testament to resilience, adaptability, and the enduring power of food as a unifying force.</w:t>
      </w:r>
    </w:p>
    <w:p>
      <w:pPr>
        <w:pStyle w:val="BodyText"/>
      </w:pPr>
      <w:r>
        <w:t xml:space="preserve">This academic abstract highlights the necessity of further research into how bakers navigate these complex dynamics in Tel Aviv. Future studies could explore longitudinal data on bakery trends, comparative analyses with other global cities, or the psychological impact of communal baking practices on urban populations. By centering the baker within Israel’s vibrant context of Tel Aviv, this document advocates for a deeper appreciation of their contributions to both local and global food cultures.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Baker in Israel Tel Aviv</dc:title>
  <dc:creator/>
  <dc:language>en</dc:language>
  <cp:keywords/>
  <dcterms:created xsi:type="dcterms:W3CDTF">2026-07-21T11:41:02Z</dcterms:created>
  <dcterms:modified xsi:type="dcterms:W3CDTF">2026-07-21T11:41:02Z</dcterms:modified>
</cp:coreProperties>
</file>

<file path=docProps/custom.xml><?xml version="1.0" encoding="utf-8"?>
<Properties xmlns="http://schemas.openxmlformats.org/officeDocument/2006/custom-properties" xmlns:vt="http://schemas.openxmlformats.org/officeDocument/2006/docPropsVTypes"/>
</file>