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Japan,</w:t>
      </w:r>
      <w:r>
        <w:t xml:space="preserve"> </w:t>
      </w:r>
      <w:r>
        <w:t xml:space="preserve">Tokyo</w:t>
      </w:r>
    </w:p>
    <w:bookmarkStart w:id="27" w:name="X8268ade547f6c0ed15898cae4f3cdd9076c9704"/>
    <w:p>
      <w:pPr>
        <w:pStyle w:val="Heading1"/>
      </w:pPr>
      <w:r>
        <w:t xml:space="preserve">Abstract Academic Document: The Role of "Baker" in the Socio-Cultural and Economic Landscape of Tokyo, Japan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University/Organization]</w:t>
      </w:r>
      <w:r>
        <w:br/>
      </w:r>
      <w:r>
        <w:rPr>
          <w:bCs/>
          <w:b/>
        </w:rPr>
        <w:t xml:space="preserve">Date:</w:t>
      </w:r>
      <w:r>
        <w:t xml:space="preserve"> </w:t>
      </w:r>
      <w:r>
        <w:t xml:space="preserve">[Insert Date]</w:t>
      </w:r>
    </w:p>
    <w:p>
      <w:r>
        <w:pict>
          <v:rect style="width:0;height:1.5pt" o:hralign="center" o:hrstd="t" o:hr="t"/>
        </w:pict>
      </w:r>
    </w:p>
    <w:bookmarkStart w:id="20" w:name="introduction"/>
    <w:p>
      <w:pPr>
        <w:pStyle w:val="Heading2"/>
      </w:pPr>
      <w:r>
        <w:t xml:space="preserve">Introduction</w:t>
      </w:r>
    </w:p>
    <w:p>
      <w:pPr>
        <w:pStyle w:val="FirstParagraph"/>
      </w:pPr>
      <w:r>
        <w:t xml:space="preserve">The term "Baker," while seemingly simple, carries profound implications when contextualized within the unique socio-cultural and economic framework of Tokyo, Japan. This abstract explores the multifaceted role of bakers in Tokyo as both artisans and contributors to the city’s dynamic culinary ecosystem. Given Tokyo’s status as a global metropolis and its deep-rooted cultural traditions, the intersection of "Baker" with Japanese practices presents a compelling case study for academic analysis. By examining historical influences, modern adaptations, and future trajectories of baking in Japan’s capital, this document aims to highlight how the profession of baker has evolved to meet local demands while preserving international standards.</w:t>
      </w:r>
    </w:p>
    <w:bookmarkEnd w:id="20"/>
    <w:bookmarkStart w:id="21" w:name="Xd9599bea82e8aa8e86b3c5fa3b73c46d9ca8f57"/>
    <w:p>
      <w:pPr>
        <w:pStyle w:val="Heading2"/>
      </w:pPr>
      <w:r>
        <w:t xml:space="preserve">Historical Context and Cultural Integration</w:t>
      </w:r>
    </w:p>
    <w:p>
      <w:pPr>
        <w:pStyle w:val="FirstParagraph"/>
      </w:pPr>
      <w:r>
        <w:t xml:space="preserve">The introduction of Western-style bread to Japan dates back to the Meiji Restoration (1868–1912), when foreign influences reshaped Japanese culinary practices. However, it was not until the post-World War II era that bakeries became widespread, particularly in urban centers like Tokyo. Initially, "Baker" in Japan referred primarily to Western-trained professionals adapting European baking techniques to local tastes. Over time, this role has evolved into a hybrid identity—one that blends traditional Japanese values with global innovation.</w:t>
      </w:r>
      <w:r>
        <w:t xml:space="preserve"> </w:t>
      </w:r>
      <w:r>
        <w:t xml:space="preserve">In Tokyo, the concept of "Baker" is not merely about producing bread but also about creating cultural bridges. For instance, bakeries in districts like Shibuya or Ginza often incorporate ingredients such as matcha (green tea powder) or yuzu (a citrus fruit) into their products, reflecting a unique fusion of Japanese and Western culinary traditions. This adaptation underscores the importance of understanding "Baker" not as a static profession but as an evolving practice that responds to Tokyo’s cosmopolitan character.</w:t>
      </w:r>
    </w:p>
    <w:bookmarkEnd w:id="21"/>
    <w:bookmarkStart w:id="22" w:name="economic-significance"/>
    <w:p>
      <w:pPr>
        <w:pStyle w:val="Heading2"/>
      </w:pPr>
      <w:r>
        <w:t xml:space="preserve">Economic Significance</w:t>
      </w:r>
    </w:p>
    <w:p>
      <w:pPr>
        <w:pStyle w:val="FirstParagraph"/>
      </w:pPr>
      <w:r>
        <w:t xml:space="preserve">Tokyo’s economic landscape is characterized by high competition and innovation, making the role of "Baker" critical in sustaining small businesses and fostering entrepreneurship. The city hosts thousands of bakeries, ranging from family-run shops to internationally renowned patisseries. These establishments contribute significantly to Tokyo’s GDP, employing both local and expatriate bakers while catering to a diverse clientele.</w:t>
      </w:r>
      <w:r>
        <w:t xml:space="preserve"> </w:t>
      </w:r>
      <w:r>
        <w:t xml:space="preserve">Furthermore, the rise of "Bakery Chains" in Japan—such as those operated by major supermarket conglomerates—has introduced a new dimension to the profession of "Baker." These chains often prioritize efficiency and consistency, leveraging technology to streamline production. However, this has also sparked debates about the preservation of artisanal craftsmanship versus mass production. In Tokyo, where space is limited and operational costs are high, bakers must balance these competing priorities while maintaining quality.</w:t>
      </w:r>
    </w:p>
    <w:bookmarkEnd w:id="22"/>
    <w:bookmarkStart w:id="23" w:name="social-and-community-impact"/>
    <w:p>
      <w:pPr>
        <w:pStyle w:val="Heading2"/>
      </w:pPr>
      <w:r>
        <w:t xml:space="preserve">Social and Community Impact</w:t>
      </w:r>
    </w:p>
    <w:p>
      <w:pPr>
        <w:pStyle w:val="FirstParagraph"/>
      </w:pPr>
      <w:r>
        <w:t xml:space="preserve">Beyond economic contributions, "Baker" in Tokyo plays a vital social role. Bakeries often serve as community hubs, offering spaces for interaction in densely populated neighborhoods. For example, small independent bakeries in areas like Kichijoji or Shimokitazawa are known for their welcoming atmospheres and customer-centric approaches. This aligns with the broader Japanese cultural emphasis on "wa" (harmony), where businesses prioritize customer satisfaction and community relationships.</w:t>
      </w:r>
      <w:r>
        <w:t xml:space="preserve"> </w:t>
      </w:r>
      <w:r>
        <w:t xml:space="preserve">Additionally, the profession of "Baker" has become a pathway for cultural exchange in Tokyo. International bakers who relocate to Japan often share their expertise while learning from local practices. Conversely, Japanese bakers traveling abroad bring back new techniques and ideas, enriching the global baking community. This reciprocal exchange highlights how "Baker" is not just a profession but a vehicle for cross-cultural understanding.</w:t>
      </w:r>
    </w:p>
    <w:bookmarkEnd w:id="23"/>
    <w:bookmarkStart w:id="24" w:name="challenges-and-opportunities"/>
    <w:p>
      <w:pPr>
        <w:pStyle w:val="Heading2"/>
      </w:pPr>
      <w:r>
        <w:t xml:space="preserve">Challenges and Opportunities</w:t>
      </w:r>
    </w:p>
    <w:p>
      <w:pPr>
        <w:pStyle w:val="FirstParagraph"/>
      </w:pPr>
      <w:r>
        <w:t xml:space="preserve">Despite its growth, the profession of "Baker" in Tokyo faces challenges. Rising land prices, labor shortages, and stiff competition from convenience stores selling pre-packaged baked goods pose threats to small-scale bakeries. Moreover, the increasing demand for organic and health-conscious products requires bakers to innovate continuously.</w:t>
      </w:r>
      <w:r>
        <w:t xml:space="preserve"> </w:t>
      </w:r>
      <w:r>
        <w:t xml:space="preserve">However, these challenges also present opportunities. The growing interest in sustainability has led some Tokyo-based bakers to adopt eco-friendly practices, such as using locally sourced ingredients or reducing food waste through creative repurposing of byproducts. Additionally, the rise of social media platforms like Instagram has enabled bakeries to showcase their craft globally, attracting tourists and international customers.</w:t>
      </w:r>
    </w:p>
    <w:bookmarkEnd w:id="24"/>
    <w:bookmarkStart w:id="25" w:name="academic-relevance-and-future-directions"/>
    <w:p>
      <w:pPr>
        <w:pStyle w:val="Heading2"/>
      </w:pPr>
      <w:r>
        <w:t xml:space="preserve">Academic Relevance and Future Directions</w:t>
      </w:r>
    </w:p>
    <w:p>
      <w:pPr>
        <w:pStyle w:val="FirstParagraph"/>
      </w:pPr>
      <w:r>
        <w:t xml:space="preserve">The study of "Baker" in Tokyo is academically significant as it intersects multiple disciplines: food studies, economics, sociology, and cultural anthropology. Researchers can explore how globalization influences local industries while preserving cultural identity. Furthermore, the profession offers insights into labor dynamics in a high-tech urban environment.</w:t>
      </w:r>
      <w:r>
        <w:t xml:space="preserve"> </w:t>
      </w:r>
      <w:r>
        <w:t xml:space="preserve">Future academic work might focus on longitudinal studies of Tokyo’s bakery industry or comparative analyses with other global cities. Such research could inform policy decisions regarding small business support and cultural preservation. For instance, understanding how "Baker" contributes to Tokyo’s economy might lead to initiatives promoting local bakeries in the face of corporate expansion.</w:t>
      </w:r>
    </w:p>
    <w:bookmarkEnd w:id="25"/>
    <w:bookmarkStart w:id="26" w:name="conclusion"/>
    <w:p>
      <w:pPr>
        <w:pStyle w:val="Heading2"/>
      </w:pPr>
      <w:r>
        <w:t xml:space="preserve">Conclusion</w:t>
      </w:r>
    </w:p>
    <w:p>
      <w:pPr>
        <w:pStyle w:val="FirstParagraph"/>
      </w:pPr>
      <w:r>
        <w:t xml:space="preserve">In conclusion, the term "Baker" encapsulates a profession deeply embedded in the socio-cultural fabric of Tokyo, Japan. From its historical roots to its modern-day adaptations, the role of bakers continues to evolve in response to local and global dynamics. As Tokyo navigates the complexities of urban life and globalization, "Baker" remains a symbol of resilience, creativity, and cultural integration. This abstract underscores the necessity for academic inquiry into this profession, ensuring that its contributions are recognized both within Japan and on the international stage.</w:t>
      </w:r>
    </w:p>
    <w:p>
      <w:pPr>
        <w:pStyle w:val="BodyText"/>
      </w:pPr>
      <w:r>
        <w:rPr>
          <w:iCs/>
          <w:i/>
        </w:rPr>
        <w:t xml:space="preserve">Note: This abstract is intended for academic discussion in the context of Tokyo’s unique socio-economic environment. Further research is required to explore specific case studies, statistical data, and policy implications related to the profession of "Baker" 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Japan, Tokyo</dc:title>
  <dc:creator/>
  <dc:language>en</dc:language>
  <cp:keywords/>
  <dcterms:created xsi:type="dcterms:W3CDTF">2026-05-30T15:30:22Z</dcterms:created>
  <dcterms:modified xsi:type="dcterms:W3CDTF">2026-05-30T15:30:22Z</dcterms:modified>
</cp:coreProperties>
</file>

<file path=docProps/custom.xml><?xml version="1.0" encoding="utf-8"?>
<Properties xmlns="http://schemas.openxmlformats.org/officeDocument/2006/custom-properties" xmlns:vt="http://schemas.openxmlformats.org/officeDocument/2006/docPropsVTypes"/>
</file>