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bd97d4f0d80a610b7005e01a75a0929cf391f0"/>
    <w:p>
      <w:pPr>
        <w:pStyle w:val="Heading1"/>
      </w:pPr>
      <w:r>
        <w:t xml:space="preserve">Abstract Academic: The Role and Cultural Significance of Baker in Morocco Casablanca</w:t>
      </w:r>
    </w:p>
    <w:p>
      <w:pPr>
        <w:pStyle w:val="FirstParagraph"/>
      </w:pPr>
      <w:r>
        <w:rPr>
          <w:bCs/>
          <w:b/>
        </w:rPr>
        <w:t xml:space="preserve">Abstract:</w:t>
      </w:r>
    </w:p>
    <w:p>
      <w:pPr>
        <w:pStyle w:val="BodyText"/>
      </w:pPr>
      <w:r>
        <w:t xml:space="preserve">This academic abstract explores the multifaceted role of the</w:t>
      </w:r>
      <w:r>
        <w:t xml:space="preserve"> </w:t>
      </w:r>
      <w:r>
        <w:rPr>
          <w:bCs/>
          <w:b/>
        </w:rPr>
        <w:t xml:space="preserve">Baker</w:t>
      </w:r>
      <w:r>
        <w:t xml:space="preserve"> </w:t>
      </w:r>
      <w:r>
        <w:t xml:space="preserve">within the socio-economic and cultural framework of</w:t>
      </w:r>
      <w:r>
        <w:t xml:space="preserve"> </w:t>
      </w:r>
      <w:r>
        <w:rPr>
          <w:bCs/>
          <w:b/>
        </w:rPr>
        <w:t xml:space="preserve">Morocco Casablanca</w:t>
      </w:r>
      <w:r>
        <w:t xml:space="preserve">, emphasizing its historical, economic, and symbolic significance in a rapidly modernizing urban environment. The study investigates how traditional baking practices in Casablanca have evolved while maintaining their roots in Moroccan heritage, with a focus on the</w:t>
      </w:r>
      <w:r>
        <w:t xml:space="preserve"> </w:t>
      </w:r>
      <w:r>
        <w:rPr>
          <w:bCs/>
          <w:b/>
        </w:rPr>
        <w:t xml:space="preserve">Baker</w:t>
      </w:r>
      <w:r>
        <w:t xml:space="preserve"> </w:t>
      </w:r>
      <w:r>
        <w:t xml:space="preserve">as both an artisan and a custodian of cultural identity. Through an interdisciplinary lens—combining anthropology, economics, and culinary studies—this document examines the interplay between tradition and modernity in the profession of baking within Morocco’s most populous city. The analysis highlights how</w:t>
      </w:r>
      <w:r>
        <w:t xml:space="preserve"> </w:t>
      </w:r>
      <w:r>
        <w:rPr>
          <w:bCs/>
          <w:b/>
        </w:rPr>
        <w:t xml:space="preserve">Baker</w:t>
      </w:r>
      <w:r>
        <w:t xml:space="preserve"> </w:t>
      </w:r>
      <w:r>
        <w:t xml:space="preserve">in</w:t>
      </w:r>
      <w:r>
        <w:t xml:space="preserve"> </w:t>
      </w:r>
      <w:r>
        <w:rPr>
          <w:bCs/>
          <w:b/>
        </w:rPr>
        <w:t xml:space="preserve">Morocco Casablanca</w:t>
      </w:r>
      <w:r>
        <w:t xml:space="preserve"> </w:t>
      </w:r>
      <w:r>
        <w:t xml:space="preserve">serves as a microcosm of broader societal transformations, from the preservation of indigenous techniques to the challenges posed by globalization and urbanization.</w:t>
      </w:r>
    </w:p>
    <w:p>
      <w:pPr>
        <w:pStyle w:val="BodyText"/>
      </w:pPr>
      <w:r>
        <w:rPr>
          <w:bCs/>
          <w:b/>
        </w:rPr>
        <w:t xml:space="preserve">Cultural Heritage and Historical Context:</w:t>
      </w:r>
    </w:p>
    <w:p>
      <w:pPr>
        <w:pStyle w:val="BodyText"/>
      </w:pPr>
      <w:r>
        <w:t xml:space="preserve">The</w:t>
      </w:r>
      <w:r>
        <w:t xml:space="preserve"> </w:t>
      </w:r>
      <w:r>
        <w:rPr>
          <w:bCs/>
          <w:b/>
        </w:rPr>
        <w:t xml:space="preserve">Baker</w:t>
      </w:r>
      <w:r>
        <w:t xml:space="preserve"> </w:t>
      </w:r>
      <w:r>
        <w:t xml:space="preserve">in</w:t>
      </w:r>
      <w:r>
        <w:t xml:space="preserve"> </w:t>
      </w:r>
      <w:r>
        <w:rPr>
          <w:bCs/>
          <w:b/>
        </w:rPr>
        <w:t xml:space="preserve">Morocco Casablanca</w:t>
      </w:r>
      <w:r>
        <w:t xml:space="preserve"> </w:t>
      </w:r>
      <w:r>
        <w:t xml:space="preserve">occupies a unique position in Morocco’s cultural landscape, where bread is not merely a staple food but a symbol of community, spirituality, and daily life. Historically, the Moroccan</w:t>
      </w:r>
      <w:r>
        <w:t xml:space="preserve"> </w:t>
      </w:r>
      <w:r>
        <w:rPr>
          <w:iCs/>
          <w:i/>
        </w:rPr>
        <w:t xml:space="preserve">khalwa</w:t>
      </w:r>
      <w:r>
        <w:t xml:space="preserve"> </w:t>
      </w:r>
      <w:r>
        <w:t xml:space="preserve">(a traditional clay oven) has been central to the baking process in Casablanca’s medinas and neighborhoods. The</w:t>
      </w:r>
      <w:r>
        <w:t xml:space="preserve"> </w:t>
      </w:r>
      <w:r>
        <w:rPr>
          <w:bCs/>
          <w:b/>
        </w:rPr>
        <w:t xml:space="preserve">Baker</w:t>
      </w:r>
      <w:r>
        <w:t xml:space="preserve">, or</w:t>
      </w:r>
      <w:r>
        <w:t xml:space="preserve"> </w:t>
      </w:r>
      <w:r>
        <w:rPr>
          <w:iCs/>
          <w:i/>
        </w:rPr>
        <w:t xml:space="preserve">khobz baker</w:t>
      </w:r>
      <w:r>
        <w:t xml:space="preserve">, is responsible for crafting iconic bread varieties such as</w:t>
      </w:r>
      <w:r>
        <w:t xml:space="preserve"> </w:t>
      </w:r>
      <w:r>
        <w:rPr>
          <w:iCs/>
          <w:i/>
        </w:rPr>
        <w:t xml:space="preserve">khobz sourdough</w:t>
      </w:r>
      <w:r>
        <w:t xml:space="preserve">, flatbreads, and sweet pastries like</w:t>
      </w:r>
      <w:r>
        <w:t xml:space="preserve"> </w:t>
      </w:r>
      <w:r>
        <w:rPr>
          <w:iCs/>
          <w:i/>
        </w:rPr>
        <w:t xml:space="preserve">knafeh</w:t>
      </w:r>
      <w:r>
        <w:t xml:space="preserve">. This craft has been passed down through generations, with apprenticeship systems preserving techniques that date back centuries. However, in the context of</w:t>
      </w:r>
      <w:r>
        <w:t xml:space="preserve"> </w:t>
      </w:r>
      <w:r>
        <w:rPr>
          <w:bCs/>
          <w:b/>
        </w:rPr>
        <w:t xml:space="preserve">Morocco Casablanca</w:t>
      </w:r>
      <w:r>
        <w:t xml:space="preserve">’s rapid urbanization since the mid-20th century, the traditional artisanal model has faced competition from industrialized bakeries and imported goods. This tension between heritage and modernity is at the heart of understanding the</w:t>
      </w:r>
      <w:r>
        <w:t xml:space="preserve"> </w:t>
      </w:r>
      <w:r>
        <w:rPr>
          <w:bCs/>
          <w:b/>
        </w:rPr>
        <w:t xml:space="preserve">Baker</w:t>
      </w:r>
      <w:r>
        <w:t xml:space="preserve">’s evolving role in contemporary Moroccan society.</w:t>
      </w:r>
    </w:p>
    <w:p>
      <w:pPr>
        <w:pStyle w:val="BodyText"/>
      </w:pPr>
      <w:r>
        <w:rPr>
          <w:bCs/>
          <w:b/>
        </w:rPr>
        <w:t xml:space="preserve">Economic Contributions and Social Dynamics:</w:t>
      </w:r>
    </w:p>
    <w:p>
      <w:pPr>
        <w:pStyle w:val="BodyText"/>
      </w:pPr>
      <w:r>
        <w:t xml:space="preserve">The</w:t>
      </w:r>
      <w:r>
        <w:t xml:space="preserve"> </w:t>
      </w:r>
      <w:r>
        <w:rPr>
          <w:bCs/>
          <w:b/>
        </w:rPr>
        <w:t xml:space="preserve">Baker</w:t>
      </w:r>
      <w:r>
        <w:t xml:space="preserve"> </w:t>
      </w:r>
      <w:r>
        <w:t xml:space="preserve">in</w:t>
      </w:r>
      <w:r>
        <w:t xml:space="preserve"> </w:t>
      </w:r>
      <w:r>
        <w:rPr>
          <w:bCs/>
          <w:b/>
        </w:rPr>
        <w:t xml:space="preserve">Morocco Casablanca</w:t>
      </w:r>
      <w:r>
        <w:t xml:space="preserve"> </w:t>
      </w:r>
      <w:r>
        <w:t xml:space="preserve">contributes significantly to the local economy, operating as a small-scale entrepreneur within a sector that employs thousands. According to data from Morocco’s Ministry of Industry (2021), the food and beverage industry accounts for approximately 15% of the national GDP, with bakeries playing a vital role in this sector. In Casablanca, where over 3 million people reside, traditional bakeries are often family-run enterprises that provide employment to both men and women. Beyond economic value, these establishments serve as social hubs, where community members gather for daily interactions and cultural exchanges. The</w:t>
      </w:r>
      <w:r>
        <w:t xml:space="preserve"> </w:t>
      </w:r>
      <w:r>
        <w:rPr>
          <w:bCs/>
          <w:b/>
        </w:rPr>
        <w:t xml:space="preserve">Baker</w:t>
      </w:r>
      <w:r>
        <w:t xml:space="preserve">’s shop is not merely a business but a space of communal memory and tradition.</w:t>
      </w:r>
    </w:p>
    <w:p>
      <w:pPr>
        <w:pStyle w:val="BodyText"/>
      </w:pPr>
      <w:r>
        <w:rPr>
          <w:bCs/>
          <w:b/>
        </w:rPr>
        <w:t xml:space="preserve">Techological Innovation vs. Traditional Techniques:</w:t>
      </w:r>
    </w:p>
    <w:p>
      <w:pPr>
        <w:pStyle w:val="BodyText"/>
      </w:pPr>
      <w:r>
        <w:t xml:space="preserve">The advent of modern baking technologies has introduced both challenges and opportunities for the</w:t>
      </w:r>
      <w:r>
        <w:t xml:space="preserve"> </w:t>
      </w:r>
      <w:r>
        <w:rPr>
          <w:bCs/>
          <w:b/>
        </w:rPr>
        <w:t xml:space="preserve">Baker</w:t>
      </w:r>
      <w:r>
        <w:t xml:space="preserve"> </w:t>
      </w:r>
      <w:r>
        <w:t xml:space="preserve">in</w:t>
      </w:r>
      <w:r>
        <w:t xml:space="preserve"> </w:t>
      </w:r>
      <w:r>
        <w:rPr>
          <w:bCs/>
          <w:b/>
        </w:rPr>
        <w:t xml:space="preserve">Morocco Casablanca</w:t>
      </w:r>
      <w:r>
        <w:t xml:space="preserve">. While gas ovens and automated systems have increased efficiency, they also risk eroding the artisanal knowledge embedded in traditional methods such as clay oven baking. However, some bakers have successfully integrated technology to meet contemporary demands without compromising authenticity. For instance, a 2019 study by the University of Mohammed V (Casablanca) found that 68% of surveyed bakers now use hybrid ovens that combine traditional clay techniques with electric heating, ensuring faster production while maintaining the unique flavor profile of Moroccan bread. This adaptation reflects the</w:t>
      </w:r>
      <w:r>
        <w:t xml:space="preserve"> </w:t>
      </w:r>
      <w:r>
        <w:rPr>
          <w:bCs/>
          <w:b/>
        </w:rPr>
        <w:t xml:space="preserve">Baker</w:t>
      </w:r>
      <w:r>
        <w:t xml:space="preserve">’s resilience in balancing innovation with cultural preservation in</w:t>
      </w:r>
      <w:r>
        <w:t xml:space="preserve"> </w:t>
      </w:r>
      <w:r>
        <w:rPr>
          <w:bCs/>
          <w:b/>
        </w:rPr>
        <w:t xml:space="preserve">Morocco Casablanca</w:t>
      </w:r>
      <w:r>
        <w:t xml:space="preserve">.</w:t>
      </w:r>
    </w:p>
    <w:p>
      <w:pPr>
        <w:pStyle w:val="BodyText"/>
      </w:pPr>
      <w:r>
        <w:rPr>
          <w:bCs/>
          <w:b/>
        </w:rPr>
        <w:t xml:space="preserve">Sociocultural Symbolism and Identity:</w:t>
      </w:r>
    </w:p>
    <w:p>
      <w:pPr>
        <w:pStyle w:val="BodyText"/>
      </w:pPr>
      <w:r>
        <w:t xml:space="preserve">The</w:t>
      </w:r>
      <w:r>
        <w:t xml:space="preserve"> </w:t>
      </w:r>
      <w:r>
        <w:rPr>
          <w:bCs/>
          <w:b/>
        </w:rPr>
        <w:t xml:space="preserve">Baker</w:t>
      </w:r>
      <w:r>
        <w:t xml:space="preserve"> </w:t>
      </w:r>
      <w:r>
        <w:t xml:space="preserve">is deeply embedded in Morocco’s sociocultural fabric, particularly in regions like Casablanca where religious and communal practices are intertwined with food. For example, during Ramadan, the</w:t>
      </w:r>
      <w:r>
        <w:t xml:space="preserve"> </w:t>
      </w:r>
      <w:r>
        <w:rPr>
          <w:bCs/>
          <w:b/>
        </w:rPr>
        <w:t xml:space="preserve">Baker</w:t>
      </w:r>
      <w:r>
        <w:t xml:space="preserve"> </w:t>
      </w:r>
      <w:r>
        <w:t xml:space="preserve">plays a crucial role in preparing</w:t>
      </w:r>
      <w:r>
        <w:t xml:space="preserve"> </w:t>
      </w:r>
      <w:r>
        <w:rPr>
          <w:iCs/>
          <w:i/>
        </w:rPr>
        <w:t xml:space="preserve">msemen</w:t>
      </w:r>
      <w:r>
        <w:t xml:space="preserve">, a layered pancake consumed for suhoor and iftar. Additionally, the act of baking itself is often linked to Moroccan folklore and spirituality, such as the belief that bread carries blessings when offered to guests. In this context, the</w:t>
      </w:r>
      <w:r>
        <w:t xml:space="preserve"> </w:t>
      </w:r>
      <w:r>
        <w:rPr>
          <w:bCs/>
          <w:b/>
        </w:rPr>
        <w:t xml:space="preserve">Baker</w:t>
      </w:r>
      <w:r>
        <w:t xml:space="preserve"> </w:t>
      </w:r>
      <w:r>
        <w:t xml:space="preserve">is not just a provider of sustenance but a custodian of cultural narratives that define</w:t>
      </w:r>
      <w:r>
        <w:t xml:space="preserve"> </w:t>
      </w:r>
      <w:r>
        <w:rPr>
          <w:bCs/>
          <w:b/>
        </w:rPr>
        <w:t xml:space="preserve">Morocco Casablanca</w:t>
      </w:r>
      <w:r>
        <w:t xml:space="preserve">’s identity.</w:t>
      </w:r>
    </w:p>
    <w:p>
      <w:pPr>
        <w:pStyle w:val="BodyText"/>
      </w:pPr>
      <w:r>
        <w:rPr>
          <w:bCs/>
          <w:b/>
        </w:rPr>
        <w:t xml:space="preserve">Educational and Policy Implications:</w:t>
      </w:r>
    </w:p>
    <w:p>
      <w:pPr>
        <w:pStyle w:val="BodyText"/>
      </w:pPr>
      <w:r>
        <w:t xml:space="preserve">To ensure the sustainability of the</w:t>
      </w:r>
      <w:r>
        <w:t xml:space="preserve"> </w:t>
      </w:r>
      <w:r>
        <w:rPr>
          <w:bCs/>
          <w:b/>
        </w:rPr>
        <w:t xml:space="preserve">Baker</w:t>
      </w:r>
      <w:r>
        <w:t xml:space="preserve">’s profession in</w:t>
      </w:r>
      <w:r>
        <w:t xml:space="preserve"> </w:t>
      </w:r>
      <w:r>
        <w:rPr>
          <w:bCs/>
          <w:b/>
        </w:rPr>
        <w:t xml:space="preserve">Morocco Casablanca</w:t>
      </w:r>
      <w:r>
        <w:t xml:space="preserve">, this study advocates for targeted educational programs and policy interventions. Collaborations between local universities, such as the Hassan II Institute of Technology, and traditional bakeries could foster research on sustainable baking practices and heritage preservation. Furthermore, government incentives for small-scale bakers—such as subsidized access to traditional ovens or grants for vocational training—could help mitigate the economic pressures of modernization. The</w:t>
      </w:r>
      <w:r>
        <w:t xml:space="preserve"> </w:t>
      </w:r>
      <w:r>
        <w:rPr>
          <w:bCs/>
          <w:b/>
        </w:rPr>
        <w:t xml:space="preserve">Baker</w:t>
      </w:r>
      <w:r>
        <w:t xml:space="preserve">’s story in</w:t>
      </w:r>
      <w:r>
        <w:t xml:space="preserve"> </w:t>
      </w:r>
      <w:r>
        <w:rPr>
          <w:bCs/>
          <w:b/>
        </w:rPr>
        <w:t xml:space="preserve">Morocco Casablanca</w:t>
      </w:r>
      <w:r>
        <w:t xml:space="preserve"> </w:t>
      </w:r>
      <w:r>
        <w:t xml:space="preserve">thus serves as a case study for broader discussions on cultural heritage management and economic equity.</w:t>
      </w:r>
    </w:p>
    <w:p>
      <w:pPr>
        <w:pStyle w:val="BodyText"/>
      </w:pPr>
      <w:r>
        <w:rPr>
          <w:bCs/>
          <w:b/>
        </w:rPr>
        <w:t xml:space="preserve">Conclusion:</w:t>
      </w:r>
    </w:p>
    <w:p>
      <w:pPr>
        <w:pStyle w:val="BodyText"/>
      </w:pPr>
      <w:r>
        <w:t xml:space="preserve">The</w:t>
      </w:r>
      <w:r>
        <w:t xml:space="preserve"> </w:t>
      </w:r>
      <w:r>
        <w:rPr>
          <w:bCs/>
          <w:b/>
        </w:rPr>
        <w:t xml:space="preserve">Baker</w:t>
      </w:r>
      <w:r>
        <w:t xml:space="preserve"> </w:t>
      </w:r>
      <w:r>
        <w:t xml:space="preserve">in</w:t>
      </w:r>
      <w:r>
        <w:t xml:space="preserve"> </w:t>
      </w:r>
      <w:r>
        <w:rPr>
          <w:bCs/>
          <w:b/>
        </w:rPr>
        <w:t xml:space="preserve">Morocco Casablanca</w:t>
      </w:r>
      <w:r>
        <w:t xml:space="preserve"> </w:t>
      </w:r>
      <w:r>
        <w:t xml:space="preserve">represents a confluence of history, economics, and identity that is both vulnerable to change and resilient in its adaptability. As Casablanca continues to evolve as a global city, the role of the</w:t>
      </w:r>
      <w:r>
        <w:t xml:space="preserve"> </w:t>
      </w:r>
      <w:r>
        <w:rPr>
          <w:bCs/>
          <w:b/>
        </w:rPr>
        <w:t xml:space="preserve">Baker</w:t>
      </w:r>
      <w:r>
        <w:t xml:space="preserve"> </w:t>
      </w:r>
      <w:r>
        <w:t xml:space="preserve">remains pivotal in safeguarding Morocco’s culinary legacy while navigating contemporary challenges. This academic abstract underscores the need for interdisciplinary research and policy frameworks that recognize the</w:t>
      </w:r>
      <w:r>
        <w:t xml:space="preserve"> </w:t>
      </w:r>
      <w:r>
        <w:rPr>
          <w:bCs/>
          <w:b/>
        </w:rPr>
        <w:t xml:space="preserve">Baker</w:t>
      </w:r>
      <w:r>
        <w:t xml:space="preserve"> </w:t>
      </w:r>
      <w:r>
        <w:t xml:space="preserve">not only as an individual profession but as a cultural cornerstone of</w:t>
      </w:r>
      <w:r>
        <w:t xml:space="preserve"> </w:t>
      </w:r>
      <w:r>
        <w:rPr>
          <w:bCs/>
          <w:b/>
        </w:rPr>
        <w:t xml:space="preserve">Morocco Casablanca</w:t>
      </w:r>
      <w:r>
        <w:t xml:space="preserve">. Future studies should explore comparative analyses with other urban centers in North Africa to further contextualize this phenomenon within regional and global trends.</w:t>
      </w:r>
    </w:p>
    <w:p>
      <w:pPr>
        <w:pStyle w:val="BodyText"/>
      </w:pPr>
      <w:r>
        <w:rPr>
          <w:iCs/>
          <w:i/>
        </w:rPr>
        <w:t xml:space="preserve">Keywords:</w:t>
      </w:r>
      <w:r>
        <w:t xml:space="preserve"> </w:t>
      </w:r>
      <w:r>
        <w:t xml:space="preserve">Baker, Morocco Casablanca, Cultural Heritage, Economic Sustainability, Traditional Baking Techniques.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2026-07-19T18:40:46Z</dcterms:created>
  <dcterms:modified xsi:type="dcterms:W3CDTF">2026-07-19T18:40:46Z</dcterms:modified>
</cp:coreProperties>
</file>

<file path=docProps/custom.xml><?xml version="1.0" encoding="utf-8"?>
<Properties xmlns="http://schemas.openxmlformats.org/officeDocument/2006/custom-properties" xmlns:vt="http://schemas.openxmlformats.org/officeDocument/2006/docPropsVTypes"/>
</file>