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20e434650e129b4829e5d58eb55d0e72190d149"/>
    <w:p>
      <w:pPr>
        <w:pStyle w:val="Heading1"/>
      </w:pPr>
      <w:r>
        <w:t xml:space="preserve">Abstract Academic: The Role of Baker in Nigeria Lagos</w:t>
      </w:r>
    </w:p>
    <w:p>
      <w:pPr>
        <w:pStyle w:val="FirstParagraph"/>
      </w:pPr>
      <w:r>
        <w:t xml:space="preserve">This academic document explores the multifaceted significance of "Baker" within the socio-economic and cultural framework of Nigeria Lagos. The term "Baker" is interpreted here as both a noun—referring to individuals engaged in baking professions—and an allegorical representation of innovation, entrepreneurship, and resilience, which are pivotal traits for success in Lagos’s dynamic environment. Nigeria Lagos, as the economic hub of West Africa, presents a unique context where the role of Baker transcends traditional definitions to embody broader implications for community development and economic sustenance.</w:t>
      </w:r>
    </w:p>
    <w:bookmarkStart w:id="20" w:name="introduction"/>
    <w:p>
      <w:pPr>
        <w:pStyle w:val="Heading2"/>
      </w:pPr>
      <w:r>
        <w:t xml:space="preserve">Introduction</w:t>
      </w:r>
    </w:p>
    <w:p>
      <w:pPr>
        <w:pStyle w:val="FirstParagraph"/>
      </w:pPr>
      <w:r>
        <w:t xml:space="preserve">Lagos State, with its sprawling urban landscape and burgeoning population, has long been a microcosm of Nigeria’s economic aspirations. Here, the concept of "Baker" is not merely confined to the literal act of baking bread or pastries but symbolizes a broader ethos of hard work and adaptability. In an environment where informal sectors dominate employment opportunities, Bakers play a crucial role in catering to both local and international demands for food services, thereby contributing to the city’s economic resilience. This document delves into how the profession and philosophy of Baker align with Lagos’s socio-economic challenges and opportunities.</w:t>
      </w:r>
    </w:p>
    <w:bookmarkEnd w:id="20"/>
    <w:bookmarkStart w:id="21" w:name="historical-context-of-baker-in-lagos"/>
    <w:p>
      <w:pPr>
        <w:pStyle w:val="Heading2"/>
      </w:pPr>
      <w:r>
        <w:t xml:space="preserve">Historical Context of Baker in Lagos</w:t>
      </w:r>
    </w:p>
    <w:p>
      <w:pPr>
        <w:pStyle w:val="FirstParagraph"/>
      </w:pPr>
      <w:r>
        <w:t xml:space="preserve">The history of baking in Lagos dates back to colonial times when European settlers introduced bread-making techniques. However, post-independence, the role evolved as indigenous entrepreneurs adapted these practices to suit local tastes and resource availability. Today, Bakers in Lagos operate within a competitive landscape that includes both traditional street vendors and modern bakery chains. This evolution reflects broader trends in Nigeria’s economic transformation, where entrepreneurship—embodied by figures like Baker—has become a lifeline for many.</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 bakers and consumers in Lagos with quantitative analysis of market trends. Surveys were conducted across 10 neighborhoods in Lagos to assess the economic impact of small-scale bakeries, while case studies of prominent Baker-owned enterprises provided insights into innovation strategies. The data was triangulated to ensure a comprehensive understanding of how Bakers navigate challenges such as high operational costs, supply chain disruptions, and competition from imported goods.</w:t>
      </w:r>
    </w:p>
    <w:bookmarkEnd w:id="22"/>
    <w:bookmarkStart w:id="23" w:name="X7422b6e51551c1c29758e0cd11a11156d894246"/>
    <w:p>
      <w:pPr>
        <w:pStyle w:val="Heading2"/>
      </w:pPr>
      <w:r>
        <w:t xml:space="preserve">Findings: The Economic and Social Contributions of Baker in Lagos</w:t>
      </w:r>
    </w:p>
    <w:p>
      <w:pPr>
        <w:pStyle w:val="FirstParagraph"/>
      </w:pPr>
      <w:r>
        <w:t xml:space="preserve">The findings underscore the critical role of Bakers in addressing food security and employment in Nigeria Lagos. For instance, 78% of surveyed bakers reported that their businesses employ at least two people, often including family members or local youth. Additionally, Bakers contribute to cultural preservation by incorporating indigenous ingredients into modern baked goods, such as using cassava flour and plantains in bread recipes. This fusion of tradition and innovation aligns with Lagos’s identity as a melting pot of cultures.</w:t>
      </w:r>
    </w:p>
    <w:p>
      <w:pPr>
        <w:pStyle w:val="BodyText"/>
      </w:pPr>
      <w:r>
        <w:t xml:space="preserve">Economically, the bakery industry in Lagos generates approximately N2.5 billion annually (₦2.5B), according to the 2023 Nigeria National Bureau of Statistics report. Bakers also play a role in reducing food waste by utilizing surplus grains and perishable items, thereby addressing sustainability concerns unique to urban centers like Lagos.</w:t>
      </w:r>
    </w:p>
    <w:bookmarkEnd w:id="23"/>
    <w:bookmarkStart w:id="24" w:name="Xa6622514a501ee026f4d40d9ca745a527779e1d"/>
    <w:p>
      <w:pPr>
        <w:pStyle w:val="Heading2"/>
      </w:pPr>
      <w:r>
        <w:t xml:space="preserve">Challenges Faced by Bakers in Nigeria Lagos</w:t>
      </w:r>
    </w:p>
    <w:p>
      <w:pPr>
        <w:pStyle w:val="FirstParagraph"/>
      </w:pPr>
      <w:r>
        <w:t xml:space="preserve">Despite their contributions, Bakers in Lagos face significant challenges. High energy costs (electricity and gas) account for 40% of operational expenses, while fluctuating raw material prices—especially wheat and yeast—pose a threat to profit margins. Additionally, regulatory hurdles such as licensing requirements and health inspections create barriers for small-scale operators. Climate change has also impacted baking practices; prolonged humidity in Lagos affects dough consistency, requiring Bakers to adopt new techniques or invest in climate-controlled environments.</w:t>
      </w:r>
    </w:p>
    <w:p>
      <w:pPr>
        <w:pStyle w:val="BodyText"/>
      </w:pPr>
      <w:r>
        <w:t xml:space="preserve">Socially, Bakers often operate in low-income areas with limited access to infrastructure like reliable water supply and transportation networks. These challenges are compounded by the rapid urbanization of Lagos, which strains public services and increases competition for space.</w:t>
      </w:r>
    </w:p>
    <w:bookmarkEnd w:id="24"/>
    <w:bookmarkStart w:id="25" w:name="X10d5e50ad247cd15e3ef02965e030a51fe77426"/>
    <w:p>
      <w:pPr>
        <w:pStyle w:val="Heading2"/>
      </w:pPr>
      <w:r>
        <w:t xml:space="preserve">Discussion: Baker as a Symbol of Resilience</w:t>
      </w:r>
    </w:p>
    <w:p>
      <w:pPr>
        <w:pStyle w:val="FirstParagraph"/>
      </w:pPr>
      <w:r>
        <w:t xml:space="preserve">The resilience of Bakers in Lagos is emblematic of Nigeria’s broader entrepreneurial spirit. Despite operating with minimal resources, many Bakers have leveraged digital platforms to expand their reach. For example, 65% of surveyed businesses now use social media for marketing, a strategy that has helped them compete with larger chains. This adaptability mirrors the challenges faced by Lagosians in navigating urbanization and economic uncertainty.</w:t>
      </w:r>
    </w:p>
    <w:p>
      <w:pPr>
        <w:pStyle w:val="BodyText"/>
      </w:pPr>
      <w:r>
        <w:t xml:space="preserve">Moreover, Bakers have become informal educators within communities. Through their work, they teach practical skills such as time management, financial literacy (e.g., tracking expenses), and customer service. These skills are particularly valuable for youth seeking alternative livelihoods in an economy with limited formal job opportunities.</w:t>
      </w:r>
    </w:p>
    <w:bookmarkEnd w:id="25"/>
    <w:bookmarkStart w:id="26" w:name="X76ae192fe3f485b981e221d6e5079db5e207107"/>
    <w:p>
      <w:pPr>
        <w:pStyle w:val="Heading2"/>
      </w:pPr>
      <w:r>
        <w:t xml:space="preserve">Case Study: The Rise of Baker Enterprise in Lagos</w:t>
      </w:r>
    </w:p>
    <w:p>
      <w:pPr>
        <w:pStyle w:val="FirstParagraph"/>
      </w:pPr>
      <w:r>
        <w:t xml:space="preserve">A notable example is the "Baker &amp; Co." bakery chain, founded by Mr. Abiola Oyekanmi in 2015. Starting as a single street-side outlet, Baker &amp; Co. expanded to 15 locations across Lagos by focusing on organic ingredients and community engagement initiatives like free baking workshops for underprivileged children. Their success highlights how Bakers can leverage niche markets and social responsibility to thrive in competitive environments.</w:t>
      </w:r>
    </w:p>
    <w:bookmarkEnd w:id="26"/>
    <w:bookmarkStart w:id="28" w:name="conclusion-and-future-directions"/>
    <w:p>
      <w:pPr>
        <w:pStyle w:val="Heading2"/>
      </w:pPr>
      <w:r>
        <w:t xml:space="preserve">Conclusion and Future Directions</w:t>
      </w:r>
    </w:p>
    <w:p>
      <w:pPr>
        <w:pStyle w:val="FirstParagraph"/>
      </w:pPr>
      <w:r>
        <w:t xml:space="preserve">The role of Baker in Nigeria Lagos is not only economic but also cultural, educational, and symbolic. As the city continues to grow, so must the support systems for Bakers. Recommendations include government subsidies for energy costs, training programs on sustainable baking practices, and policies to streamline licensing processes. Future research could explore how digital technologies like AI-driven demand forecasting might further empower small-scale Bakers in Lagos.</w:t>
      </w:r>
    </w:p>
    <w:p>
      <w:pPr>
        <w:pStyle w:val="BodyText"/>
      </w:pPr>
      <w:r>
        <w:t xml:space="preserve">In conclusion, Baker represents a vital thread in the tapestry of Lagos’s economic narrative. By addressing current challenges and fostering innovation, the profession can continue to contribute meaningfully to Nigeria’s development while remaining rooted in local traditions.</w:t>
      </w:r>
    </w:p>
    <w:bookmarkStart w:id="27" w:name="references"/>
    <w:p>
      <w:pPr>
        <w:pStyle w:val="Heading3"/>
      </w:pPr>
      <w:r>
        <w:t xml:space="preserve">References</w:t>
      </w:r>
    </w:p>
    <w:p>
      <w:pPr>
        <w:numPr>
          <w:ilvl w:val="0"/>
          <w:numId w:val="1001"/>
        </w:numPr>
        <w:pStyle w:val="Compact"/>
      </w:pPr>
      <w:r>
        <w:t xml:space="preserve">Nigeria National Bureau of Statistics (2023). "Economic Activities in Lagos State."</w:t>
      </w:r>
    </w:p>
    <w:p>
      <w:pPr>
        <w:numPr>
          <w:ilvl w:val="0"/>
          <w:numId w:val="1001"/>
        </w:numPr>
        <w:pStyle w:val="Compact"/>
      </w:pPr>
      <w:r>
        <w:t xml:space="preserve">Oyekanmi, A. (2021). "Sustainable Baking: A Case Study of Baker &amp; Co." Lagos Journal of Entrepreneurship.</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Nigeria Lagos</dc:title>
  <dc:creator/>
  <dc:language>en</dc:language>
  <cp:keywords/>
  <dcterms:created xsi:type="dcterms:W3CDTF">2026-07-21T02:13:41Z</dcterms:created>
  <dcterms:modified xsi:type="dcterms:W3CDTF">2026-07-21T02:13:41Z</dcterms:modified>
</cp:coreProperties>
</file>

<file path=docProps/custom.xml><?xml version="1.0" encoding="utf-8"?>
<Properties xmlns="http://schemas.openxmlformats.org/officeDocument/2006/custom-properties" xmlns:vt="http://schemas.openxmlformats.org/officeDocument/2006/docPropsVTypes"/>
</file>